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199" w:rsidRPr="00726C56" w:rsidRDefault="002C4199" w:rsidP="00A34C16">
      <w:pPr>
        <w:spacing w:after="0" w:line="240" w:lineRule="auto"/>
        <w:jc w:val="both"/>
        <w:rPr>
          <w:rFonts w:cs="Arial"/>
          <w:sz w:val="26"/>
          <w:szCs w:val="26"/>
        </w:rPr>
      </w:pPr>
    </w:p>
    <w:p w:rsidR="00210A19" w:rsidRPr="00726C56" w:rsidRDefault="00210A19" w:rsidP="00A34C16">
      <w:pPr>
        <w:spacing w:after="0" w:line="240" w:lineRule="auto"/>
        <w:jc w:val="both"/>
        <w:rPr>
          <w:rFonts w:cs="Arial"/>
          <w:sz w:val="26"/>
          <w:szCs w:val="26"/>
        </w:rPr>
      </w:pPr>
    </w:p>
    <w:p w:rsidR="00A039C2" w:rsidRPr="00726C56" w:rsidRDefault="00A039C2" w:rsidP="00A34C16">
      <w:pPr>
        <w:spacing w:after="0" w:line="240" w:lineRule="auto"/>
        <w:jc w:val="both"/>
        <w:rPr>
          <w:rFonts w:cs="Arial"/>
          <w:b/>
          <w:sz w:val="26"/>
          <w:szCs w:val="26"/>
        </w:rPr>
      </w:pPr>
    </w:p>
    <w:p w:rsidR="00317316" w:rsidRPr="00726C56" w:rsidRDefault="00317316" w:rsidP="00A34C16">
      <w:pPr>
        <w:spacing w:after="0" w:line="240" w:lineRule="auto"/>
        <w:jc w:val="both"/>
        <w:rPr>
          <w:rFonts w:cs="Arial"/>
          <w:b/>
          <w:sz w:val="26"/>
          <w:szCs w:val="26"/>
        </w:rPr>
      </w:pPr>
    </w:p>
    <w:p w:rsidR="00726C56" w:rsidRDefault="00726C56" w:rsidP="00317316">
      <w:pPr>
        <w:jc w:val="both"/>
        <w:rPr>
          <w:rFonts w:cs="Arial"/>
          <w:sz w:val="26"/>
          <w:szCs w:val="26"/>
        </w:rPr>
      </w:pPr>
    </w:p>
    <w:p w:rsidR="00317316" w:rsidRPr="00726C56" w:rsidRDefault="00317316" w:rsidP="00317316">
      <w:pPr>
        <w:jc w:val="both"/>
        <w:rPr>
          <w:rFonts w:cs="Arial"/>
          <w:sz w:val="26"/>
          <w:szCs w:val="26"/>
        </w:rPr>
      </w:pPr>
      <w:r w:rsidRPr="00726C56">
        <w:rPr>
          <w:rFonts w:cs="Arial"/>
          <w:sz w:val="26"/>
          <w:szCs w:val="26"/>
        </w:rPr>
        <w:t>(The French version follows)</w:t>
      </w:r>
    </w:p>
    <w:p w:rsidR="00317316" w:rsidRPr="00726C56" w:rsidRDefault="00317316" w:rsidP="00317316">
      <w:pPr>
        <w:jc w:val="both"/>
        <w:rPr>
          <w:rFonts w:cs="Arial"/>
          <w:sz w:val="26"/>
          <w:szCs w:val="26"/>
        </w:rPr>
      </w:pPr>
    </w:p>
    <w:p w:rsidR="00317316" w:rsidRPr="00726C56" w:rsidRDefault="00317316" w:rsidP="00317316">
      <w:pPr>
        <w:jc w:val="both"/>
        <w:rPr>
          <w:rFonts w:cs="Arial"/>
          <w:sz w:val="26"/>
          <w:szCs w:val="26"/>
        </w:rPr>
      </w:pPr>
      <w:r w:rsidRPr="00726C56">
        <w:rPr>
          <w:rFonts w:cs="Arial"/>
          <w:sz w:val="26"/>
          <w:szCs w:val="26"/>
        </w:rPr>
        <w:t>As Breast Cancer Awareness Month 201</w:t>
      </w:r>
      <w:r w:rsidR="00361FDA">
        <w:rPr>
          <w:rFonts w:cs="Arial"/>
          <w:sz w:val="26"/>
          <w:szCs w:val="26"/>
        </w:rPr>
        <w:t>6</w:t>
      </w:r>
      <w:r w:rsidRPr="00726C56">
        <w:rPr>
          <w:rFonts w:cs="Arial"/>
          <w:sz w:val="26"/>
          <w:szCs w:val="26"/>
        </w:rPr>
        <w:t xml:space="preserve"> comes to an end, have we reached our goal of preventing Breast cancer?</w:t>
      </w:r>
    </w:p>
    <w:p w:rsidR="00317316" w:rsidRPr="00726C56" w:rsidRDefault="00317316" w:rsidP="00317316">
      <w:pPr>
        <w:jc w:val="both"/>
        <w:rPr>
          <w:rFonts w:cs="Arial"/>
          <w:sz w:val="26"/>
          <w:szCs w:val="26"/>
        </w:rPr>
      </w:pPr>
      <w:r w:rsidRPr="00726C56">
        <w:rPr>
          <w:rFonts w:cs="Arial"/>
          <w:sz w:val="26"/>
          <w:szCs w:val="26"/>
        </w:rPr>
        <w:t>According to the Canadian Breast Cancer Network (CBCN), in 2014, each day, an average of 67 Canadian women receive a breast cancer diagnosis.</w:t>
      </w:r>
    </w:p>
    <w:p w:rsidR="001F57AB" w:rsidRDefault="00317316" w:rsidP="00317316">
      <w:pPr>
        <w:jc w:val="both"/>
        <w:rPr>
          <w:rFonts w:cs="Arial"/>
          <w:sz w:val="26"/>
          <w:szCs w:val="26"/>
        </w:rPr>
      </w:pPr>
      <w:r w:rsidRPr="00726C56">
        <w:rPr>
          <w:rFonts w:cs="Arial"/>
          <w:sz w:val="26"/>
          <w:szCs w:val="26"/>
        </w:rPr>
        <w:t xml:space="preserve">For women with disabilities and Deaf women (WWD/DW), the reality is starker. They have higher rates of cancer, yet are less likely to be screened. In fact, they face physical and attitudinal barriers that prevent them from accessing breast cancer screening. </w:t>
      </w:r>
    </w:p>
    <w:p w:rsidR="001F57AB" w:rsidRDefault="001F57AB" w:rsidP="00317316">
      <w:pPr>
        <w:jc w:val="both"/>
        <w:rPr>
          <w:rFonts w:cs="Arial"/>
          <w:sz w:val="26"/>
          <w:szCs w:val="26"/>
        </w:rPr>
        <w:sectPr w:rsidR="001F57A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1F57AB" w:rsidRDefault="001F57AB" w:rsidP="00317316">
      <w:pPr>
        <w:jc w:val="both"/>
        <w:rPr>
          <w:rFonts w:cs="Arial"/>
          <w:sz w:val="26"/>
          <w:szCs w:val="26"/>
        </w:rPr>
      </w:pPr>
    </w:p>
    <w:p w:rsidR="00317316" w:rsidRPr="00726C56" w:rsidRDefault="001F57AB" w:rsidP="00317316">
      <w:pPr>
        <w:jc w:val="both"/>
        <w:rPr>
          <w:rFonts w:cs="Arial"/>
          <w:sz w:val="26"/>
          <w:szCs w:val="26"/>
        </w:rPr>
      </w:pPr>
      <w:r>
        <w:rPr>
          <w:rFonts w:cs="Arial"/>
          <w:noProof/>
          <w:sz w:val="26"/>
          <w:szCs w:val="26"/>
          <w:lang w:val="en-CA" w:eastAsia="en-CA"/>
        </w:rPr>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1143000" cy="2615565"/>
            <wp:effectExtent l="0" t="0" r="0" b="635"/>
            <wp:wrapTight wrapText="bothSides">
              <wp:wrapPolygon edited="0">
                <wp:start x="0" y="0"/>
                <wp:lineTo x="0" y="21395"/>
                <wp:lineTo x="21120" y="21395"/>
                <wp:lineTo x="211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 Cancer Infographic Final ENG.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2615565"/>
                    </a:xfrm>
                    <a:prstGeom prst="rect">
                      <a:avLst/>
                    </a:prstGeom>
                  </pic:spPr>
                </pic:pic>
              </a:graphicData>
            </a:graphic>
            <wp14:sizeRelH relativeFrom="page">
              <wp14:pctWidth>0</wp14:pctWidth>
            </wp14:sizeRelH>
            <wp14:sizeRelV relativeFrom="page">
              <wp14:pctHeight>0</wp14:pctHeight>
            </wp14:sizeRelV>
          </wp:anchor>
        </w:drawing>
      </w:r>
      <w:r w:rsidR="00317316" w:rsidRPr="00726C56">
        <w:rPr>
          <w:rFonts w:cs="Arial"/>
          <w:sz w:val="26"/>
          <w:szCs w:val="26"/>
        </w:rPr>
        <w:t xml:space="preserve">More details of these barriers can be found in our </w:t>
      </w:r>
      <w:hyperlink r:id="rId15" w:history="1">
        <w:r w:rsidR="00317316" w:rsidRPr="00E85E82">
          <w:rPr>
            <w:rStyle w:val="Hyperlink"/>
            <w:rFonts w:cs="Arial"/>
            <w:color w:val="CC3399"/>
            <w:sz w:val="26"/>
            <w:szCs w:val="26"/>
          </w:rPr>
          <w:t>infographic</w:t>
        </w:r>
      </w:hyperlink>
      <w:r w:rsidR="00317316" w:rsidRPr="00E85E82">
        <w:rPr>
          <w:rStyle w:val="Hyperlink"/>
          <w:rFonts w:cs="Arial"/>
          <w:color w:val="CC3399"/>
          <w:sz w:val="26"/>
          <w:szCs w:val="26"/>
        </w:rPr>
        <w:t xml:space="preserve"> </w:t>
      </w:r>
      <w:r w:rsidR="00317316" w:rsidRPr="00726C56">
        <w:rPr>
          <w:rFonts w:cs="Arial"/>
          <w:sz w:val="26"/>
          <w:szCs w:val="26"/>
        </w:rPr>
        <w:t>on Cancer and Disability.</w:t>
      </w:r>
    </w:p>
    <w:p w:rsidR="00317316" w:rsidRPr="00726C56" w:rsidRDefault="00317316" w:rsidP="00317316">
      <w:pPr>
        <w:jc w:val="both"/>
        <w:rPr>
          <w:rFonts w:cs="Arial"/>
          <w:sz w:val="26"/>
          <w:szCs w:val="26"/>
        </w:rPr>
      </w:pPr>
      <w:r w:rsidRPr="00726C56">
        <w:rPr>
          <w:rFonts w:cs="Arial"/>
          <w:sz w:val="26"/>
          <w:szCs w:val="26"/>
        </w:rPr>
        <w:t xml:space="preserve">Our </w:t>
      </w:r>
      <w:hyperlink r:id="rId16" w:history="1">
        <w:r w:rsidRPr="00E85E82">
          <w:rPr>
            <w:rStyle w:val="Hyperlink"/>
            <w:rFonts w:cs="Arial"/>
            <w:color w:val="CC3399"/>
            <w:sz w:val="26"/>
            <w:szCs w:val="26"/>
          </w:rPr>
          <w:t>learning brief</w:t>
        </w:r>
      </w:hyperlink>
      <w:r w:rsidRPr="00726C56">
        <w:rPr>
          <w:rFonts w:cs="Arial"/>
          <w:sz w:val="26"/>
          <w:szCs w:val="26"/>
        </w:rPr>
        <w:t xml:space="preserve"> is full of concrete examples of what’s working and what can be done to increase access to health care services and improve on the low screening and higher morbidity rates we find still in women with disabilities and Deaf women</w:t>
      </w:r>
      <w:r w:rsidR="003F2452">
        <w:rPr>
          <w:rFonts w:cs="Arial"/>
          <w:sz w:val="26"/>
          <w:szCs w:val="26"/>
        </w:rPr>
        <w:t>.</w:t>
      </w:r>
    </w:p>
    <w:p w:rsidR="00E92877" w:rsidRDefault="00E92877" w:rsidP="00317316">
      <w:pPr>
        <w:jc w:val="both"/>
        <w:rPr>
          <w:rFonts w:cs="Arial"/>
          <w:sz w:val="26"/>
          <w:szCs w:val="26"/>
        </w:rPr>
      </w:pPr>
    </w:p>
    <w:p w:rsidR="00E92877" w:rsidRDefault="00E92877" w:rsidP="00317316">
      <w:pPr>
        <w:jc w:val="both"/>
        <w:rPr>
          <w:rFonts w:cs="Arial"/>
          <w:sz w:val="26"/>
          <w:szCs w:val="26"/>
        </w:rPr>
      </w:pPr>
      <w:r>
        <w:rPr>
          <w:rFonts w:cs="Arial"/>
          <w:noProof/>
          <w:sz w:val="26"/>
          <w:szCs w:val="26"/>
          <w:lang w:val="en-CA" w:eastAsia="en-CA"/>
        </w:rPr>
        <w:drawing>
          <wp:anchor distT="0" distB="0" distL="114300" distR="114300" simplePos="0" relativeHeight="251662336" behindDoc="0" locked="0" layoutInCell="1" allowOverlap="1" wp14:anchorId="17DD7746" wp14:editId="2635725A">
            <wp:simplePos x="0" y="0"/>
            <wp:positionH relativeFrom="column">
              <wp:posOffset>0</wp:posOffset>
            </wp:positionH>
            <wp:positionV relativeFrom="paragraph">
              <wp:posOffset>302260</wp:posOffset>
            </wp:positionV>
            <wp:extent cx="2743200" cy="1524000"/>
            <wp:effectExtent l="0" t="0" r="0" b="0"/>
            <wp:wrapTight wrapText="bothSides">
              <wp:wrapPolygon edited="0">
                <wp:start x="0" y="0"/>
                <wp:lineTo x="0" y="21240"/>
                <wp:lineTo x="21400" y="21240"/>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30 at 12.43.37 PM.png"/>
                    <pic:cNvPicPr/>
                  </pic:nvPicPr>
                  <pic:blipFill>
                    <a:blip r:embed="rId17">
                      <a:extLst>
                        <a:ext uri="{28A0092B-C50C-407E-A947-70E740481C1C}">
                          <a14:useLocalDpi xmlns:a14="http://schemas.microsoft.com/office/drawing/2010/main" val="0"/>
                        </a:ext>
                      </a:extLst>
                    </a:blip>
                    <a:stretch>
                      <a:fillRect/>
                    </a:stretch>
                  </pic:blipFill>
                  <pic:spPr>
                    <a:xfrm>
                      <a:off x="0" y="0"/>
                      <a:ext cx="2743200" cy="1524000"/>
                    </a:xfrm>
                    <a:prstGeom prst="rect">
                      <a:avLst/>
                    </a:prstGeom>
                  </pic:spPr>
                </pic:pic>
              </a:graphicData>
            </a:graphic>
            <wp14:sizeRelH relativeFrom="page">
              <wp14:pctWidth>0</wp14:pctWidth>
            </wp14:sizeRelH>
            <wp14:sizeRelV relativeFrom="page">
              <wp14:pctHeight>0</wp14:pctHeight>
            </wp14:sizeRelV>
          </wp:anchor>
        </w:drawing>
      </w:r>
    </w:p>
    <w:p w:rsidR="00317316" w:rsidRPr="00726C56" w:rsidRDefault="00317316" w:rsidP="00317316">
      <w:pPr>
        <w:jc w:val="both"/>
        <w:rPr>
          <w:rFonts w:cs="Arial"/>
          <w:sz w:val="26"/>
          <w:szCs w:val="26"/>
        </w:rPr>
      </w:pPr>
      <w:r w:rsidRPr="00726C56">
        <w:rPr>
          <w:rFonts w:cs="Arial"/>
          <w:sz w:val="26"/>
          <w:szCs w:val="26"/>
        </w:rPr>
        <w:t xml:space="preserve">Our </w:t>
      </w:r>
      <w:hyperlink r:id="rId18" w:history="1">
        <w:r w:rsidRPr="00E85E82">
          <w:rPr>
            <w:rStyle w:val="Hyperlink"/>
            <w:rFonts w:cs="Arial"/>
            <w:color w:val="CC3399"/>
            <w:sz w:val="26"/>
            <w:szCs w:val="26"/>
          </w:rPr>
          <w:t>PSA</w:t>
        </w:r>
      </w:hyperlink>
      <w:r w:rsidRPr="00726C56">
        <w:rPr>
          <w:rFonts w:cs="Arial"/>
          <w:sz w:val="26"/>
          <w:szCs w:val="26"/>
        </w:rPr>
        <w:t xml:space="preserve"> encourages people with disabilities and Deaf persons to get screened.</w:t>
      </w:r>
      <w:r w:rsidR="00084468">
        <w:rPr>
          <w:rFonts w:cs="Arial"/>
          <w:sz w:val="26"/>
          <w:szCs w:val="26"/>
        </w:rPr>
        <w:t xml:space="preserve"> It is broadcast in RADIO CANADA Network and AMI TV.</w:t>
      </w: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CC62AE" w:rsidRDefault="00CC62AE" w:rsidP="00317316">
      <w:pPr>
        <w:jc w:val="both"/>
        <w:rPr>
          <w:rFonts w:cs="Arial"/>
          <w:sz w:val="26"/>
          <w:szCs w:val="26"/>
        </w:rPr>
        <w:sectPr w:rsidR="00CC62AE" w:rsidSect="001F57AB">
          <w:type w:val="continuous"/>
          <w:pgSz w:w="12240" w:h="15840"/>
          <w:pgMar w:top="1440" w:right="1440" w:bottom="1440" w:left="1440" w:header="720" w:footer="720" w:gutter="0"/>
          <w:cols w:num="2" w:space="720"/>
          <w:docGrid w:linePitch="360"/>
        </w:sectPr>
      </w:pPr>
    </w:p>
    <w:p w:rsidR="00E92877" w:rsidRDefault="00E92877" w:rsidP="00317316">
      <w:pPr>
        <w:jc w:val="both"/>
        <w:rPr>
          <w:rFonts w:cs="Arial"/>
          <w:sz w:val="26"/>
          <w:szCs w:val="26"/>
        </w:rPr>
      </w:pPr>
    </w:p>
    <w:p w:rsidR="00317316" w:rsidRDefault="00317316" w:rsidP="00317316">
      <w:pPr>
        <w:jc w:val="both"/>
        <w:rPr>
          <w:rFonts w:cs="Arial"/>
          <w:sz w:val="26"/>
          <w:szCs w:val="26"/>
        </w:rPr>
      </w:pPr>
      <w:r w:rsidRPr="00726C56">
        <w:rPr>
          <w:rFonts w:cs="Arial"/>
          <w:sz w:val="26"/>
          <w:szCs w:val="26"/>
        </w:rPr>
        <w:t>We have also produced other resources on breast cancer and disability:</w:t>
      </w:r>
    </w:p>
    <w:p w:rsidR="00CC62AE" w:rsidRDefault="00CC62AE" w:rsidP="00317316">
      <w:pPr>
        <w:jc w:val="both"/>
        <w:rPr>
          <w:rFonts w:cs="Arial"/>
          <w:sz w:val="26"/>
          <w:szCs w:val="26"/>
        </w:rPr>
        <w:sectPr w:rsidR="00CC62AE" w:rsidSect="00CC62AE">
          <w:type w:val="continuous"/>
          <w:pgSz w:w="12240" w:h="15840"/>
          <w:pgMar w:top="1440" w:right="1440" w:bottom="1440" w:left="1440" w:header="720" w:footer="720" w:gutter="0"/>
          <w:cols w:space="720"/>
          <w:docGrid w:linePitch="360"/>
        </w:sectPr>
      </w:pPr>
    </w:p>
    <w:p w:rsidR="00CC62AE" w:rsidRPr="00726C56" w:rsidRDefault="00CC62AE" w:rsidP="00317316">
      <w:pPr>
        <w:jc w:val="both"/>
        <w:rPr>
          <w:rFonts w:cs="Arial"/>
          <w:sz w:val="26"/>
          <w:szCs w:val="26"/>
        </w:rPr>
      </w:pPr>
    </w:p>
    <w:p w:rsidR="00317316" w:rsidRPr="00726C56" w:rsidRDefault="00CC62AE" w:rsidP="00317316">
      <w:pPr>
        <w:pStyle w:val="ListParagraph"/>
        <w:numPr>
          <w:ilvl w:val="0"/>
          <w:numId w:val="2"/>
        </w:numPr>
        <w:jc w:val="both"/>
        <w:rPr>
          <w:rFonts w:ascii="Arial" w:hAnsi="Arial" w:cs="Arial"/>
          <w:sz w:val="26"/>
          <w:szCs w:val="26"/>
        </w:rPr>
      </w:pPr>
      <w:r>
        <w:rPr>
          <w:rFonts w:ascii="Arial" w:hAnsi="Arial" w:cs="Arial"/>
          <w:noProof/>
          <w:sz w:val="26"/>
          <w:szCs w:val="26"/>
          <w:lang w:val="en-CA" w:eastAsia="en-CA"/>
        </w:rPr>
        <w:drawing>
          <wp:anchor distT="0" distB="0" distL="114300" distR="114300" simplePos="0" relativeHeight="251664384" behindDoc="0" locked="0" layoutInCell="1" allowOverlap="1" wp14:anchorId="3D067F4B" wp14:editId="3D4E29E7">
            <wp:simplePos x="0" y="0"/>
            <wp:positionH relativeFrom="column">
              <wp:posOffset>1600200</wp:posOffset>
            </wp:positionH>
            <wp:positionV relativeFrom="paragraph">
              <wp:posOffset>42545</wp:posOffset>
            </wp:positionV>
            <wp:extent cx="1143000" cy="1524000"/>
            <wp:effectExtent l="0" t="0" r="0" b="0"/>
            <wp:wrapTight wrapText="bothSides">
              <wp:wrapPolygon edited="0">
                <wp:start x="0" y="0"/>
                <wp:lineTo x="0" y="21240"/>
                <wp:lineTo x="21120" y="21240"/>
                <wp:lineTo x="211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 Photo Sept 2014.jpg"/>
                    <pic:cNvPicPr/>
                  </pic:nvPicPr>
                  <pic:blipFill>
                    <a:blip r:embed="rId19">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14:sizeRelH relativeFrom="page">
              <wp14:pctWidth>0</wp14:pctWidth>
            </wp14:sizeRelH>
            <wp14:sizeRelV relativeFrom="page">
              <wp14:pctHeight>0</wp14:pctHeight>
            </wp14:sizeRelV>
          </wp:anchor>
        </w:drawing>
      </w:r>
      <w:r w:rsidR="0054110F">
        <w:rPr>
          <w:rFonts w:ascii="Arial" w:hAnsi="Arial" w:cs="Arial"/>
          <w:sz w:val="26"/>
          <w:szCs w:val="26"/>
        </w:rPr>
        <w:t xml:space="preserve">Bonnie Brayton’s blog, </w:t>
      </w:r>
      <w:hyperlink r:id="rId20" w:history="1">
        <w:r w:rsidR="0054110F" w:rsidRPr="0054110F">
          <w:rPr>
            <w:rStyle w:val="Hyperlink"/>
            <w:rFonts w:ascii="Arial" w:hAnsi="Arial" w:cs="Arial"/>
            <w:i/>
            <w:color w:val="CC3399"/>
            <w:sz w:val="26"/>
            <w:szCs w:val="26"/>
          </w:rPr>
          <w:t>“Not everyone is in the Pink: On collective responsibility for Breast Cancer Awareness”</w:t>
        </w:r>
      </w:hyperlink>
      <w:r w:rsidR="0054110F" w:rsidRPr="00726C56">
        <w:rPr>
          <w:rFonts w:ascii="Arial" w:hAnsi="Arial" w:cs="Arial"/>
          <w:sz w:val="26"/>
          <w:szCs w:val="26"/>
        </w:rPr>
        <w:t xml:space="preserve"> </w:t>
      </w:r>
      <w:r w:rsidR="003F2452">
        <w:rPr>
          <w:rFonts w:ascii="Arial" w:hAnsi="Arial" w:cs="Arial"/>
          <w:sz w:val="26"/>
          <w:szCs w:val="26"/>
        </w:rPr>
        <w:t>highlights barriers that women with disabilities</w:t>
      </w:r>
      <w:r w:rsidR="00317316" w:rsidRPr="00726C56">
        <w:rPr>
          <w:rFonts w:ascii="Arial" w:hAnsi="Arial" w:cs="Arial"/>
          <w:sz w:val="26"/>
          <w:szCs w:val="26"/>
        </w:rPr>
        <w:t xml:space="preserve"> and D</w:t>
      </w:r>
      <w:r w:rsidR="003F2452">
        <w:rPr>
          <w:rFonts w:ascii="Arial" w:hAnsi="Arial" w:cs="Arial"/>
          <w:sz w:val="26"/>
          <w:szCs w:val="26"/>
        </w:rPr>
        <w:t>eaf women</w:t>
      </w:r>
      <w:r w:rsidR="00317316" w:rsidRPr="00726C56">
        <w:rPr>
          <w:rFonts w:ascii="Arial" w:hAnsi="Arial" w:cs="Arial"/>
          <w:sz w:val="26"/>
          <w:szCs w:val="26"/>
        </w:rPr>
        <w:t xml:space="preserve"> face.</w:t>
      </w:r>
    </w:p>
    <w:p w:rsidR="00317316" w:rsidRPr="00726C56" w:rsidRDefault="00317316" w:rsidP="00317316">
      <w:pPr>
        <w:pStyle w:val="ListParagraph"/>
        <w:jc w:val="both"/>
        <w:rPr>
          <w:rFonts w:ascii="Arial" w:hAnsi="Arial" w:cs="Arial"/>
          <w:sz w:val="26"/>
          <w:szCs w:val="26"/>
        </w:rPr>
      </w:pPr>
    </w:p>
    <w:p w:rsidR="00317316" w:rsidRDefault="00A26BA4" w:rsidP="00317316">
      <w:pPr>
        <w:pStyle w:val="ListParagraph"/>
        <w:numPr>
          <w:ilvl w:val="0"/>
          <w:numId w:val="2"/>
        </w:numPr>
        <w:jc w:val="both"/>
        <w:rPr>
          <w:rFonts w:ascii="Arial" w:hAnsi="Arial" w:cs="Arial"/>
          <w:sz w:val="26"/>
          <w:szCs w:val="26"/>
        </w:rPr>
      </w:pPr>
      <w:r>
        <w:rPr>
          <w:noProof/>
          <w:lang w:val="en-CA" w:eastAsia="en-CA"/>
        </w:rPr>
        <w:drawing>
          <wp:anchor distT="0" distB="0" distL="114300" distR="114300" simplePos="0" relativeHeight="251675648" behindDoc="1" locked="0" layoutInCell="1" allowOverlap="1" wp14:anchorId="7AAA4B98" wp14:editId="72230DC3">
            <wp:simplePos x="0" y="0"/>
            <wp:positionH relativeFrom="column">
              <wp:align>right</wp:align>
            </wp:positionH>
            <wp:positionV relativeFrom="paragraph">
              <wp:posOffset>711835</wp:posOffset>
            </wp:positionV>
            <wp:extent cx="1241647" cy="1525846"/>
            <wp:effectExtent l="0" t="0" r="0" b="0"/>
            <wp:wrapTight wrapText="bothSides">
              <wp:wrapPolygon edited="0">
                <wp:start x="0" y="0"/>
                <wp:lineTo x="0" y="21312"/>
                <wp:lineTo x="21213" y="21312"/>
                <wp:lineTo x="21213" y="0"/>
                <wp:lineTo x="0" y="0"/>
              </wp:wrapPolygon>
            </wp:wrapTight>
            <wp:docPr id="8" name="Picture 8" descr="http://www.dawncanada.net/main/wp-content/uploads/2014/12/S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wncanada.net/main/wp-content/uploads/2014/12/Selm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1647" cy="1525846"/>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16" w:rsidRPr="00726C56">
        <w:rPr>
          <w:rFonts w:ascii="Arial" w:hAnsi="Arial" w:cs="Arial"/>
          <w:sz w:val="26"/>
          <w:szCs w:val="26"/>
        </w:rPr>
        <w:t xml:space="preserve">A blog </w:t>
      </w:r>
      <w:hyperlink r:id="rId22" w:history="1">
        <w:r w:rsidR="0054110F" w:rsidRPr="006B0E9D">
          <w:rPr>
            <w:rStyle w:val="Hyperlink"/>
            <w:rFonts w:ascii="Arial" w:hAnsi="Arial" w:cs="Arial"/>
            <w:i/>
            <w:sz w:val="26"/>
            <w:szCs w:val="26"/>
          </w:rPr>
          <w:t>“</w:t>
        </w:r>
        <w:proofErr w:type="spellStart"/>
        <w:r w:rsidR="0054110F" w:rsidRPr="006B0E9D">
          <w:rPr>
            <w:rStyle w:val="Hyperlink"/>
            <w:rFonts w:ascii="Arial" w:hAnsi="Arial" w:cs="Arial"/>
            <w:i/>
            <w:sz w:val="26"/>
            <w:szCs w:val="26"/>
          </w:rPr>
          <w:t>l’équité</w:t>
        </w:r>
        <w:proofErr w:type="spellEnd"/>
        <w:r w:rsidR="0054110F" w:rsidRPr="006B0E9D">
          <w:rPr>
            <w:rStyle w:val="Hyperlink"/>
            <w:rFonts w:ascii="Arial" w:hAnsi="Arial" w:cs="Arial"/>
            <w:i/>
            <w:sz w:val="26"/>
            <w:szCs w:val="26"/>
          </w:rPr>
          <w:t xml:space="preserve"> pour </w:t>
        </w:r>
        <w:proofErr w:type="spellStart"/>
        <w:r w:rsidR="0054110F" w:rsidRPr="006B0E9D">
          <w:rPr>
            <w:rStyle w:val="Hyperlink"/>
            <w:rFonts w:ascii="Arial" w:hAnsi="Arial" w:cs="Arial"/>
            <w:i/>
            <w:sz w:val="26"/>
            <w:szCs w:val="26"/>
          </w:rPr>
          <w:t>atteindre</w:t>
        </w:r>
        <w:proofErr w:type="spellEnd"/>
        <w:r w:rsidR="0054110F" w:rsidRPr="006B0E9D">
          <w:rPr>
            <w:rStyle w:val="Hyperlink"/>
            <w:rFonts w:ascii="Arial" w:hAnsi="Arial" w:cs="Arial"/>
            <w:i/>
            <w:sz w:val="26"/>
            <w:szCs w:val="26"/>
          </w:rPr>
          <w:t xml:space="preserve"> </w:t>
        </w:r>
        <w:proofErr w:type="spellStart"/>
        <w:r w:rsidR="0054110F" w:rsidRPr="006B0E9D">
          <w:rPr>
            <w:rStyle w:val="Hyperlink"/>
            <w:rFonts w:ascii="Arial" w:hAnsi="Arial" w:cs="Arial"/>
            <w:i/>
            <w:sz w:val="26"/>
            <w:szCs w:val="26"/>
          </w:rPr>
          <w:t>l’égalité</w:t>
        </w:r>
        <w:proofErr w:type="spellEnd"/>
        <w:r w:rsidR="0054110F" w:rsidRPr="006B0E9D">
          <w:rPr>
            <w:rStyle w:val="Hyperlink"/>
            <w:rFonts w:ascii="Arial" w:hAnsi="Arial" w:cs="Arial"/>
            <w:i/>
            <w:sz w:val="26"/>
            <w:szCs w:val="26"/>
          </w:rPr>
          <w:t xml:space="preserve">, </w:t>
        </w:r>
        <w:proofErr w:type="spellStart"/>
        <w:r w:rsidR="0054110F" w:rsidRPr="006B0E9D">
          <w:rPr>
            <w:rStyle w:val="Hyperlink"/>
            <w:rFonts w:ascii="Arial" w:hAnsi="Arial" w:cs="Arial"/>
            <w:i/>
            <w:sz w:val="26"/>
            <w:szCs w:val="26"/>
          </w:rPr>
          <w:t>c’est</w:t>
        </w:r>
        <w:proofErr w:type="spellEnd"/>
        <w:r w:rsidR="0054110F" w:rsidRPr="006B0E9D">
          <w:rPr>
            <w:rStyle w:val="Hyperlink"/>
            <w:rFonts w:ascii="Arial" w:hAnsi="Arial" w:cs="Arial"/>
            <w:i/>
            <w:sz w:val="26"/>
            <w:szCs w:val="26"/>
          </w:rPr>
          <w:t xml:space="preserve"> </w:t>
        </w:r>
        <w:proofErr w:type="spellStart"/>
        <w:r w:rsidR="0054110F" w:rsidRPr="006B0E9D">
          <w:rPr>
            <w:rStyle w:val="Hyperlink"/>
            <w:rFonts w:ascii="Arial" w:hAnsi="Arial" w:cs="Arial"/>
            <w:i/>
            <w:sz w:val="26"/>
            <w:szCs w:val="26"/>
          </w:rPr>
          <w:t>une</w:t>
        </w:r>
        <w:proofErr w:type="spellEnd"/>
        <w:r w:rsidR="0054110F" w:rsidRPr="006B0E9D">
          <w:rPr>
            <w:rStyle w:val="Hyperlink"/>
            <w:rFonts w:ascii="Arial" w:hAnsi="Arial" w:cs="Arial"/>
            <w:i/>
            <w:sz w:val="26"/>
            <w:szCs w:val="26"/>
          </w:rPr>
          <w:t xml:space="preserve"> </w:t>
        </w:r>
        <w:proofErr w:type="spellStart"/>
        <w:r w:rsidR="0054110F" w:rsidRPr="006B0E9D">
          <w:rPr>
            <w:rStyle w:val="Hyperlink"/>
            <w:rFonts w:ascii="Arial" w:hAnsi="Arial" w:cs="Arial"/>
            <w:i/>
            <w:sz w:val="26"/>
            <w:szCs w:val="26"/>
          </w:rPr>
          <w:t>responsabilité</w:t>
        </w:r>
        <w:proofErr w:type="spellEnd"/>
        <w:r w:rsidR="0054110F" w:rsidRPr="006B0E9D">
          <w:rPr>
            <w:rStyle w:val="Hyperlink"/>
            <w:rFonts w:ascii="Arial" w:hAnsi="Arial" w:cs="Arial"/>
            <w:i/>
            <w:sz w:val="26"/>
            <w:szCs w:val="26"/>
          </w:rPr>
          <w:t xml:space="preserve"> </w:t>
        </w:r>
        <w:proofErr w:type="gramStart"/>
        <w:r w:rsidR="0054110F" w:rsidRPr="006B0E9D">
          <w:rPr>
            <w:rStyle w:val="Hyperlink"/>
            <w:rFonts w:ascii="Arial" w:hAnsi="Arial" w:cs="Arial"/>
            <w:i/>
            <w:sz w:val="26"/>
            <w:szCs w:val="26"/>
          </w:rPr>
          <w:t>collective !</w:t>
        </w:r>
        <w:proofErr w:type="gramEnd"/>
      </w:hyperlink>
      <w:r w:rsidR="0054110F" w:rsidRPr="006B0E9D">
        <w:rPr>
          <w:rFonts w:ascii="Arial" w:hAnsi="Arial" w:cs="Arial"/>
          <w:i/>
          <w:sz w:val="26"/>
          <w:szCs w:val="26"/>
        </w:rPr>
        <w:t>”</w:t>
      </w:r>
      <w:r w:rsidR="0054110F">
        <w:rPr>
          <w:rFonts w:ascii="Arial" w:hAnsi="Arial" w:cs="Arial"/>
          <w:b/>
          <w:bCs/>
          <w:sz w:val="24"/>
          <w:szCs w:val="24"/>
        </w:rPr>
        <w:t xml:space="preserve"> </w:t>
      </w:r>
      <w:r w:rsidR="00317316" w:rsidRPr="00726C56">
        <w:rPr>
          <w:rFonts w:ascii="Arial" w:hAnsi="Arial" w:cs="Arial"/>
          <w:sz w:val="26"/>
          <w:szCs w:val="26"/>
        </w:rPr>
        <w:t xml:space="preserve">by </w:t>
      </w:r>
      <w:proofErr w:type="spellStart"/>
      <w:r w:rsidR="00317316" w:rsidRPr="00726C56">
        <w:rPr>
          <w:rFonts w:ascii="Arial" w:hAnsi="Arial" w:cs="Arial"/>
          <w:sz w:val="26"/>
          <w:szCs w:val="26"/>
        </w:rPr>
        <w:t>Ms</w:t>
      </w:r>
      <w:proofErr w:type="spellEnd"/>
      <w:r w:rsidR="00317316" w:rsidRPr="00726C56">
        <w:rPr>
          <w:rFonts w:ascii="Arial" w:hAnsi="Arial" w:cs="Arial"/>
          <w:sz w:val="26"/>
          <w:szCs w:val="26"/>
        </w:rPr>
        <w:t xml:space="preserve"> Selma Kouidri, our Inclusion Coordinator for Queb</w:t>
      </w:r>
      <w:r w:rsidR="0054110F">
        <w:rPr>
          <w:rFonts w:ascii="Arial" w:hAnsi="Arial" w:cs="Arial"/>
          <w:sz w:val="26"/>
          <w:szCs w:val="26"/>
        </w:rPr>
        <w:t xml:space="preserve">ec highlights the challenges still faced by </w:t>
      </w:r>
      <w:r w:rsidR="003F2452">
        <w:rPr>
          <w:rFonts w:ascii="Arial" w:hAnsi="Arial" w:cs="Arial"/>
          <w:sz w:val="26"/>
          <w:szCs w:val="26"/>
        </w:rPr>
        <w:t>women with disabilities and Deaf women</w:t>
      </w:r>
      <w:bookmarkStart w:id="0" w:name="_GoBack"/>
      <w:bookmarkEnd w:id="0"/>
      <w:r w:rsidR="00317316" w:rsidRPr="00726C56">
        <w:rPr>
          <w:rFonts w:ascii="Arial" w:hAnsi="Arial" w:cs="Arial"/>
          <w:sz w:val="26"/>
          <w:szCs w:val="26"/>
        </w:rPr>
        <w:t>. (in French only)</w:t>
      </w:r>
    </w:p>
    <w:p w:rsidR="00E92877" w:rsidRPr="00E92877" w:rsidRDefault="00E92877" w:rsidP="00E92877">
      <w:pPr>
        <w:jc w:val="both"/>
        <w:rPr>
          <w:rFonts w:cs="Arial"/>
          <w:sz w:val="26"/>
          <w:szCs w:val="26"/>
        </w:rPr>
      </w:pPr>
    </w:p>
    <w:p w:rsidR="00317316" w:rsidRPr="00CC62AE" w:rsidRDefault="00317316" w:rsidP="00CC62AE">
      <w:pPr>
        <w:jc w:val="both"/>
        <w:rPr>
          <w:rFonts w:cs="Arial"/>
          <w:sz w:val="26"/>
          <w:szCs w:val="26"/>
        </w:rPr>
      </w:pPr>
    </w:p>
    <w:p w:rsidR="00726C56" w:rsidRPr="00CC62AE" w:rsidRDefault="006B0E9D" w:rsidP="00726C56">
      <w:pPr>
        <w:pStyle w:val="ListParagraph"/>
        <w:numPr>
          <w:ilvl w:val="0"/>
          <w:numId w:val="2"/>
        </w:numPr>
        <w:jc w:val="both"/>
        <w:rPr>
          <w:rFonts w:ascii="Arial" w:hAnsi="Arial" w:cs="Arial"/>
          <w:sz w:val="26"/>
          <w:szCs w:val="26"/>
        </w:rPr>
      </w:pPr>
      <w:r>
        <w:rPr>
          <w:noProof/>
          <w:lang w:val="en-CA" w:eastAsia="en-CA"/>
        </w:rPr>
        <w:drawing>
          <wp:anchor distT="0" distB="0" distL="114300" distR="114300" simplePos="0" relativeHeight="251676672" behindDoc="1" locked="0" layoutInCell="1" allowOverlap="1" wp14:anchorId="7A64B957" wp14:editId="05272D21">
            <wp:simplePos x="0" y="0"/>
            <wp:positionH relativeFrom="margin">
              <wp:align>right</wp:align>
            </wp:positionH>
            <wp:positionV relativeFrom="paragraph">
              <wp:posOffset>288290</wp:posOffset>
            </wp:positionV>
            <wp:extent cx="1057275" cy="1478915"/>
            <wp:effectExtent l="0" t="0" r="9525" b="6985"/>
            <wp:wrapTight wrapText="bothSides">
              <wp:wrapPolygon edited="0">
                <wp:start x="0" y="0"/>
                <wp:lineTo x="0" y="21424"/>
                <wp:lineTo x="21405" y="21424"/>
                <wp:lineTo x="21405" y="0"/>
                <wp:lineTo x="0" y="0"/>
              </wp:wrapPolygon>
            </wp:wrapTight>
            <wp:docPr id="12" name="Picture 12" descr="A photo of a woma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woman smil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E9D">
        <w:rPr>
          <w:rFonts w:ascii="Arial" w:hAnsi="Arial" w:cs="Arial"/>
          <w:sz w:val="26"/>
          <w:szCs w:val="26"/>
        </w:rPr>
        <w:t>O</w:t>
      </w:r>
      <w:r>
        <w:rPr>
          <w:rFonts w:ascii="Arial" w:hAnsi="Arial" w:cs="Arial"/>
          <w:sz w:val="26"/>
          <w:szCs w:val="26"/>
        </w:rPr>
        <w:t xml:space="preserve">n interview with Dr. Lucie Kocum </w:t>
      </w:r>
      <w:hyperlink r:id="rId24" w:history="1">
        <w:r w:rsidRPr="006B0E9D">
          <w:rPr>
            <w:rStyle w:val="Hyperlink"/>
            <w:rFonts w:ascii="Arial" w:hAnsi="Arial" w:cs="Arial"/>
            <w:i/>
            <w:sz w:val="26"/>
            <w:szCs w:val="26"/>
          </w:rPr>
          <w:t>“Breast Cancer and Return to work”</w:t>
        </w:r>
      </w:hyperlink>
      <w:r>
        <w:rPr>
          <w:rFonts w:ascii="Arial" w:hAnsi="Arial" w:cs="Arial"/>
          <w:sz w:val="26"/>
          <w:szCs w:val="26"/>
        </w:rPr>
        <w:t xml:space="preserve"> highlights the challenges faced by breast cancer survivors, in particular women with disabilities, when they return to work</w:t>
      </w:r>
      <w:r w:rsidR="00317316" w:rsidRPr="00726C56">
        <w:rPr>
          <w:rFonts w:ascii="Arial" w:hAnsi="Arial" w:cs="Arial"/>
          <w:sz w:val="26"/>
          <w:szCs w:val="26"/>
        </w:rPr>
        <w:t>. (</w:t>
      </w:r>
      <w:proofErr w:type="gramStart"/>
      <w:r w:rsidR="00317316" w:rsidRPr="00726C56">
        <w:rPr>
          <w:rFonts w:ascii="Arial" w:hAnsi="Arial" w:cs="Arial"/>
          <w:sz w:val="26"/>
          <w:szCs w:val="26"/>
        </w:rPr>
        <w:t>in</w:t>
      </w:r>
      <w:proofErr w:type="gramEnd"/>
      <w:r w:rsidR="00317316" w:rsidRPr="00726C56">
        <w:rPr>
          <w:rFonts w:ascii="Arial" w:hAnsi="Arial" w:cs="Arial"/>
          <w:sz w:val="26"/>
          <w:szCs w:val="26"/>
        </w:rPr>
        <w:t xml:space="preserve"> English only)</w:t>
      </w:r>
      <w:r w:rsidR="00CC62AE">
        <w:rPr>
          <w:rFonts w:ascii="Arial" w:hAnsi="Arial" w:cs="Arial"/>
          <w:sz w:val="26"/>
          <w:szCs w:val="26"/>
        </w:rPr>
        <w:t>.</w:t>
      </w:r>
    </w:p>
    <w:p w:rsidR="00726C56" w:rsidRPr="00726C56" w:rsidRDefault="00726C56" w:rsidP="00726C56">
      <w:pPr>
        <w:jc w:val="both"/>
        <w:rPr>
          <w:rFonts w:cs="Arial"/>
          <w:sz w:val="26"/>
          <w:szCs w:val="26"/>
        </w:rPr>
      </w:pPr>
    </w:p>
    <w:p w:rsidR="00317316" w:rsidRPr="00726C56" w:rsidRDefault="00317316" w:rsidP="00317316">
      <w:pPr>
        <w:pStyle w:val="ListParagraph"/>
        <w:jc w:val="both"/>
        <w:rPr>
          <w:rFonts w:ascii="Arial" w:hAnsi="Arial" w:cs="Arial"/>
          <w:sz w:val="26"/>
          <w:szCs w:val="26"/>
        </w:rPr>
      </w:pPr>
    </w:p>
    <w:p w:rsidR="00317316" w:rsidRPr="00B22EA5" w:rsidRDefault="00CC62AE" w:rsidP="00317316">
      <w:pPr>
        <w:pStyle w:val="ListParagraph"/>
        <w:numPr>
          <w:ilvl w:val="0"/>
          <w:numId w:val="2"/>
        </w:numPr>
        <w:jc w:val="both"/>
        <w:rPr>
          <w:rFonts w:ascii="Arial" w:hAnsi="Arial" w:cs="Arial"/>
          <w:sz w:val="26"/>
          <w:szCs w:val="26"/>
        </w:rPr>
      </w:pPr>
      <w:r>
        <w:rPr>
          <w:rFonts w:ascii="Times New Roman" w:hAnsi="Times New Roman"/>
          <w:noProof/>
          <w:sz w:val="24"/>
          <w:szCs w:val="24"/>
          <w:lang w:val="en-CA" w:eastAsia="en-CA"/>
        </w:rPr>
        <w:drawing>
          <wp:anchor distT="0" distB="0" distL="114300" distR="114300" simplePos="0" relativeHeight="251663360" behindDoc="0" locked="0" layoutInCell="1" allowOverlap="1" wp14:anchorId="2B15B4E2" wp14:editId="7AC907EE">
            <wp:simplePos x="0" y="0"/>
            <wp:positionH relativeFrom="column">
              <wp:posOffset>1371600</wp:posOffset>
            </wp:positionH>
            <wp:positionV relativeFrom="paragraph">
              <wp:posOffset>1449070</wp:posOffset>
            </wp:positionV>
            <wp:extent cx="1256665" cy="1617345"/>
            <wp:effectExtent l="0" t="0" r="0" b="8255"/>
            <wp:wrapTight wrapText="bothSides">
              <wp:wrapPolygon edited="0">
                <wp:start x="0" y="0"/>
                <wp:lineTo x="0" y="21371"/>
                <wp:lineTo x="20956" y="21371"/>
                <wp:lineTo x="209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6665" cy="161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17316" w:rsidRPr="00726C56">
        <w:rPr>
          <w:rFonts w:ascii="Arial" w:hAnsi="Arial" w:cs="Arial"/>
          <w:sz w:val="26"/>
          <w:szCs w:val="26"/>
        </w:rPr>
        <w:t>The findings of our</w:t>
      </w:r>
      <w:r w:rsidR="00317316" w:rsidRPr="00726C56">
        <w:rPr>
          <w:rFonts w:ascii="Arial" w:hAnsi="Arial" w:cs="Arial"/>
          <w:sz w:val="26"/>
          <w:szCs w:val="26"/>
          <w:u w:val="single"/>
        </w:rPr>
        <w:t xml:space="preserve"> </w:t>
      </w:r>
      <w:hyperlink r:id="rId26" w:history="1">
        <w:r w:rsidR="00317316" w:rsidRPr="00600578">
          <w:rPr>
            <w:rStyle w:val="Hyperlink"/>
            <w:rFonts w:ascii="Arial" w:hAnsi="Arial" w:cs="Arial"/>
            <w:color w:val="CC3399"/>
            <w:sz w:val="26"/>
            <w:szCs w:val="26"/>
          </w:rPr>
          <w:t>Environmental Scan on Women with Disabilities and Breast Cancer Screening:  Identified Problems, Strategies and Recommended Next Steps</w:t>
        </w:r>
      </w:hyperlink>
      <w:r w:rsidR="00317316" w:rsidRPr="00726C56">
        <w:rPr>
          <w:rStyle w:val="Hyperlink"/>
          <w:rFonts w:ascii="Arial" w:hAnsi="Arial" w:cs="Arial"/>
          <w:sz w:val="26"/>
          <w:szCs w:val="26"/>
        </w:rPr>
        <w:t xml:space="preserve"> </w:t>
      </w:r>
      <w:r w:rsidR="00317316" w:rsidRPr="00B22EA5">
        <w:rPr>
          <w:rFonts w:ascii="Arial" w:hAnsi="Arial" w:cs="Arial"/>
          <w:sz w:val="26"/>
          <w:szCs w:val="26"/>
        </w:rPr>
        <w:t>conducted in 2013 for Canadian Breast Cancer Network continues to be as relevant as ever.</w:t>
      </w:r>
    </w:p>
    <w:p w:rsidR="00CC62AE" w:rsidRDefault="00CC62AE" w:rsidP="00317316">
      <w:pPr>
        <w:jc w:val="both"/>
        <w:rPr>
          <w:rFonts w:cs="Arial"/>
          <w:sz w:val="26"/>
          <w:szCs w:val="26"/>
        </w:rPr>
        <w:sectPr w:rsidR="00CC62AE" w:rsidSect="001F57AB">
          <w:type w:val="continuous"/>
          <w:pgSz w:w="12240" w:h="15840"/>
          <w:pgMar w:top="1440" w:right="1440" w:bottom="1440" w:left="1440" w:header="720" w:footer="720" w:gutter="0"/>
          <w:cols w:num="2" w:space="720"/>
          <w:docGrid w:linePitch="360"/>
        </w:sect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CC62AE" w:rsidRDefault="00317316" w:rsidP="00317316">
      <w:pPr>
        <w:jc w:val="both"/>
        <w:rPr>
          <w:rFonts w:cs="Arial"/>
          <w:sz w:val="26"/>
          <w:szCs w:val="26"/>
        </w:rPr>
        <w:sectPr w:rsidR="00CC62AE" w:rsidSect="00CC62AE">
          <w:type w:val="continuous"/>
          <w:pgSz w:w="12240" w:h="15840"/>
          <w:pgMar w:top="1440" w:right="1440" w:bottom="1440" w:left="1440" w:header="720" w:footer="720" w:gutter="0"/>
          <w:cols w:space="720"/>
          <w:docGrid w:linePitch="360"/>
        </w:sectPr>
      </w:pPr>
      <w:r w:rsidRPr="00726C56">
        <w:rPr>
          <w:rFonts w:cs="Arial"/>
          <w:sz w:val="26"/>
          <w:szCs w:val="26"/>
        </w:rPr>
        <w:t>The Br</w:t>
      </w:r>
      <w:r w:rsidR="006B0E9D">
        <w:rPr>
          <w:rFonts w:cs="Arial"/>
          <w:sz w:val="26"/>
          <w:szCs w:val="26"/>
        </w:rPr>
        <w:t>east Cancer Awareness Month 2016</w:t>
      </w:r>
      <w:r w:rsidRPr="00726C56">
        <w:rPr>
          <w:rFonts w:cs="Arial"/>
          <w:sz w:val="26"/>
          <w:szCs w:val="26"/>
        </w:rPr>
        <w:t xml:space="preserve"> has come to an end but the fight for accessible breast cancer screening for women with disab</w:t>
      </w:r>
      <w:r w:rsidR="00CC62AE">
        <w:rPr>
          <w:rFonts w:cs="Arial"/>
          <w:sz w:val="26"/>
          <w:szCs w:val="26"/>
        </w:rPr>
        <w:t>ilities and Deaf women continues.</w:t>
      </w:r>
    </w:p>
    <w:p w:rsidR="00317316" w:rsidRPr="00726C56" w:rsidRDefault="00317316" w:rsidP="00317316">
      <w:pPr>
        <w:jc w:val="both"/>
        <w:rPr>
          <w:rFonts w:cs="Arial"/>
          <w:sz w:val="26"/>
          <w:szCs w:val="26"/>
        </w:rPr>
      </w:pPr>
    </w:p>
    <w:p w:rsidR="00317316" w:rsidRPr="00726C56" w:rsidRDefault="00317316" w:rsidP="00317316">
      <w:pPr>
        <w:jc w:val="both"/>
        <w:rPr>
          <w:rFonts w:cs="Arial"/>
          <w:sz w:val="26"/>
          <w:szCs w:val="26"/>
        </w:rPr>
      </w:pPr>
    </w:p>
    <w:p w:rsidR="00CC62AE" w:rsidRDefault="00CC62AE" w:rsidP="00317316">
      <w:pPr>
        <w:jc w:val="both"/>
        <w:rPr>
          <w:rFonts w:cs="Arial"/>
          <w:sz w:val="26"/>
          <w:szCs w:val="26"/>
        </w:rPr>
        <w:sectPr w:rsidR="00CC62AE" w:rsidSect="001F57AB">
          <w:type w:val="continuous"/>
          <w:pgSz w:w="12240" w:h="15840"/>
          <w:pgMar w:top="1440" w:right="1440" w:bottom="1440" w:left="1440" w:header="720" w:footer="720" w:gutter="0"/>
          <w:cols w:num="2" w:space="720"/>
          <w:docGrid w:linePitch="360"/>
        </w:sectPr>
      </w:pPr>
    </w:p>
    <w:p w:rsidR="00CC62AE" w:rsidRDefault="00CC62AE" w:rsidP="00317316">
      <w:pPr>
        <w:jc w:val="both"/>
        <w:rPr>
          <w:rFonts w:cs="Arial"/>
          <w:sz w:val="26"/>
          <w:szCs w:val="26"/>
        </w:rPr>
      </w:pPr>
    </w:p>
    <w:p w:rsidR="00CC62AE" w:rsidRDefault="00CC62AE" w:rsidP="00317316">
      <w:pPr>
        <w:jc w:val="both"/>
        <w:rPr>
          <w:rFonts w:cs="Arial"/>
          <w:sz w:val="26"/>
          <w:szCs w:val="26"/>
        </w:rPr>
      </w:pPr>
    </w:p>
    <w:p w:rsidR="00630A56" w:rsidRDefault="00630A56">
      <w:pPr>
        <w:spacing w:after="0" w:line="240" w:lineRule="auto"/>
        <w:rPr>
          <w:rFonts w:cs="Arial"/>
          <w:sz w:val="26"/>
          <w:szCs w:val="26"/>
        </w:rPr>
      </w:pPr>
    </w:p>
    <w:p w:rsidR="00630A56" w:rsidRDefault="00630A56">
      <w:pPr>
        <w:spacing w:after="0" w:line="240" w:lineRule="auto"/>
        <w:rPr>
          <w:rFonts w:cs="Arial"/>
          <w:sz w:val="26"/>
          <w:szCs w:val="26"/>
        </w:rPr>
      </w:pPr>
      <w:r>
        <w:rPr>
          <w:rFonts w:cs="Arial"/>
          <w:sz w:val="26"/>
          <w:szCs w:val="26"/>
        </w:rPr>
        <w:br w:type="page"/>
      </w:r>
    </w:p>
    <w:p w:rsidR="00630A56" w:rsidRDefault="00630A56">
      <w:pPr>
        <w:spacing w:after="0" w:line="240" w:lineRule="auto"/>
        <w:rPr>
          <w:rFonts w:cs="Arial"/>
          <w:sz w:val="26"/>
          <w:szCs w:val="26"/>
        </w:rPr>
      </w:pPr>
    </w:p>
    <w:p w:rsidR="00630A56" w:rsidRDefault="00630A56">
      <w:pPr>
        <w:spacing w:after="0" w:line="240" w:lineRule="auto"/>
        <w:rPr>
          <w:rFonts w:cs="Arial"/>
          <w:sz w:val="26"/>
          <w:szCs w:val="26"/>
        </w:rPr>
      </w:pPr>
    </w:p>
    <w:p w:rsidR="00630A56" w:rsidRDefault="00630A56">
      <w:pPr>
        <w:spacing w:after="0" w:line="240" w:lineRule="auto"/>
        <w:rPr>
          <w:rFonts w:cs="Arial"/>
          <w:sz w:val="26"/>
          <w:szCs w:val="26"/>
        </w:rPr>
      </w:pPr>
    </w:p>
    <w:p w:rsidR="00630A56" w:rsidRDefault="00630A56" w:rsidP="00317316">
      <w:pPr>
        <w:jc w:val="both"/>
        <w:rPr>
          <w:rFonts w:cs="Arial"/>
          <w:sz w:val="26"/>
          <w:szCs w:val="26"/>
        </w:rPr>
      </w:pPr>
    </w:p>
    <w:p w:rsidR="00317316" w:rsidRPr="00726C56" w:rsidRDefault="00317316" w:rsidP="00317316">
      <w:pPr>
        <w:jc w:val="both"/>
        <w:rPr>
          <w:rFonts w:cs="Arial"/>
          <w:sz w:val="26"/>
          <w:szCs w:val="26"/>
        </w:rPr>
      </w:pPr>
      <w:r w:rsidRPr="00726C56">
        <w:rPr>
          <w:rFonts w:cs="Arial"/>
          <w:sz w:val="26"/>
          <w:szCs w:val="26"/>
        </w:rPr>
        <w:t xml:space="preserve">Le </w:t>
      </w:r>
      <w:proofErr w:type="spellStart"/>
      <w:r w:rsidRPr="00726C56">
        <w:rPr>
          <w:rFonts w:cs="Arial"/>
          <w:sz w:val="26"/>
          <w:szCs w:val="26"/>
        </w:rPr>
        <w:t>mois</w:t>
      </w:r>
      <w:proofErr w:type="spellEnd"/>
      <w:r w:rsidRPr="00726C56">
        <w:rPr>
          <w:rFonts w:cs="Arial"/>
          <w:sz w:val="26"/>
          <w:szCs w:val="26"/>
        </w:rPr>
        <w:t xml:space="preserve"> de </w:t>
      </w:r>
      <w:proofErr w:type="spellStart"/>
      <w:r w:rsidRPr="00726C56">
        <w:rPr>
          <w:rFonts w:cs="Arial"/>
          <w:sz w:val="26"/>
          <w:szCs w:val="26"/>
        </w:rPr>
        <w:t>sensibilisation</w:t>
      </w:r>
      <w:proofErr w:type="spellEnd"/>
      <w:r w:rsidRPr="00726C56">
        <w:rPr>
          <w:rFonts w:cs="Arial"/>
          <w:sz w:val="26"/>
          <w:szCs w:val="26"/>
        </w:rPr>
        <w:t xml:space="preserve"> au cancer du sein 201</w:t>
      </w:r>
      <w:r w:rsidR="00204B03">
        <w:rPr>
          <w:rFonts w:cs="Arial"/>
          <w:sz w:val="26"/>
          <w:szCs w:val="26"/>
        </w:rPr>
        <w:t>6</w:t>
      </w:r>
      <w:r w:rsidRPr="00726C56">
        <w:rPr>
          <w:rFonts w:cs="Arial"/>
          <w:sz w:val="26"/>
          <w:szCs w:val="26"/>
        </w:rPr>
        <w:t xml:space="preserve"> </w:t>
      </w:r>
      <w:proofErr w:type="spellStart"/>
      <w:r w:rsidRPr="00726C56">
        <w:rPr>
          <w:rFonts w:cs="Arial"/>
          <w:sz w:val="26"/>
          <w:szCs w:val="26"/>
        </w:rPr>
        <w:t>touche</w:t>
      </w:r>
      <w:proofErr w:type="spellEnd"/>
      <w:r w:rsidRPr="00726C56">
        <w:rPr>
          <w:rFonts w:cs="Arial"/>
          <w:sz w:val="26"/>
          <w:szCs w:val="26"/>
        </w:rPr>
        <w:t xml:space="preserve"> à </w:t>
      </w:r>
      <w:proofErr w:type="spellStart"/>
      <w:proofErr w:type="gramStart"/>
      <w:r w:rsidRPr="00726C56">
        <w:rPr>
          <w:rFonts w:cs="Arial"/>
          <w:sz w:val="26"/>
          <w:szCs w:val="26"/>
        </w:rPr>
        <w:t>sa</w:t>
      </w:r>
      <w:proofErr w:type="spellEnd"/>
      <w:proofErr w:type="gramEnd"/>
      <w:r w:rsidRPr="00726C56">
        <w:rPr>
          <w:rFonts w:cs="Arial"/>
          <w:sz w:val="26"/>
          <w:szCs w:val="26"/>
        </w:rPr>
        <w:t xml:space="preserve"> fin. </w:t>
      </w:r>
      <w:proofErr w:type="spellStart"/>
      <w:r w:rsidRPr="00726C56">
        <w:rPr>
          <w:rFonts w:cs="Arial"/>
          <w:sz w:val="26"/>
          <w:szCs w:val="26"/>
        </w:rPr>
        <w:t>Avons</w:t>
      </w:r>
      <w:proofErr w:type="spellEnd"/>
      <w:r w:rsidRPr="00726C56">
        <w:rPr>
          <w:rFonts w:cs="Arial"/>
          <w:sz w:val="26"/>
          <w:szCs w:val="26"/>
        </w:rPr>
        <w:t xml:space="preserve">-nous pour </w:t>
      </w:r>
      <w:proofErr w:type="spellStart"/>
      <w:r w:rsidRPr="00726C56">
        <w:rPr>
          <w:rFonts w:cs="Arial"/>
          <w:sz w:val="26"/>
          <w:szCs w:val="26"/>
        </w:rPr>
        <w:t>autant</w:t>
      </w:r>
      <w:proofErr w:type="spellEnd"/>
      <w:r w:rsidRPr="00726C56">
        <w:rPr>
          <w:rFonts w:cs="Arial"/>
          <w:sz w:val="26"/>
          <w:szCs w:val="26"/>
        </w:rPr>
        <w:t xml:space="preserve"> </w:t>
      </w:r>
      <w:proofErr w:type="spellStart"/>
      <w:r w:rsidRPr="00726C56">
        <w:rPr>
          <w:rFonts w:cs="Arial"/>
          <w:sz w:val="26"/>
          <w:szCs w:val="26"/>
        </w:rPr>
        <w:t>atteint</w:t>
      </w:r>
      <w:proofErr w:type="spellEnd"/>
      <w:r w:rsidRPr="00726C56">
        <w:rPr>
          <w:rFonts w:cs="Arial"/>
          <w:sz w:val="26"/>
          <w:szCs w:val="26"/>
        </w:rPr>
        <w:t xml:space="preserve"> </w:t>
      </w:r>
      <w:proofErr w:type="spellStart"/>
      <w:r w:rsidRPr="00726C56">
        <w:rPr>
          <w:rFonts w:cs="Arial"/>
          <w:sz w:val="26"/>
          <w:szCs w:val="26"/>
        </w:rPr>
        <w:t>notre</w:t>
      </w:r>
      <w:proofErr w:type="spellEnd"/>
      <w:r w:rsidRPr="00726C56">
        <w:rPr>
          <w:rFonts w:cs="Arial"/>
          <w:sz w:val="26"/>
          <w:szCs w:val="26"/>
        </w:rPr>
        <w:t xml:space="preserve"> </w:t>
      </w:r>
      <w:proofErr w:type="spellStart"/>
      <w:r w:rsidRPr="00726C56">
        <w:rPr>
          <w:rFonts w:cs="Arial"/>
          <w:sz w:val="26"/>
          <w:szCs w:val="26"/>
        </w:rPr>
        <w:t>objectif</w:t>
      </w:r>
      <w:proofErr w:type="spellEnd"/>
      <w:r w:rsidRPr="00726C56">
        <w:rPr>
          <w:rFonts w:cs="Arial"/>
          <w:sz w:val="26"/>
          <w:szCs w:val="26"/>
        </w:rPr>
        <w:t xml:space="preserve"> de </w:t>
      </w:r>
      <w:proofErr w:type="spellStart"/>
      <w:r w:rsidRPr="00726C56">
        <w:rPr>
          <w:rFonts w:cs="Arial"/>
          <w:sz w:val="26"/>
          <w:szCs w:val="26"/>
        </w:rPr>
        <w:t>prévenir</w:t>
      </w:r>
      <w:proofErr w:type="spellEnd"/>
      <w:r w:rsidRPr="00726C56">
        <w:rPr>
          <w:rFonts w:cs="Arial"/>
          <w:sz w:val="26"/>
          <w:szCs w:val="26"/>
        </w:rPr>
        <w:t xml:space="preserve"> le cancer du sein?</w:t>
      </w:r>
    </w:p>
    <w:p w:rsidR="00317316" w:rsidRPr="00726C56" w:rsidRDefault="00317316" w:rsidP="00317316">
      <w:pPr>
        <w:jc w:val="both"/>
        <w:rPr>
          <w:rFonts w:cs="Arial"/>
          <w:sz w:val="26"/>
          <w:szCs w:val="26"/>
        </w:rPr>
      </w:pPr>
      <w:proofErr w:type="spellStart"/>
      <w:r w:rsidRPr="00726C56">
        <w:rPr>
          <w:rFonts w:cs="Arial"/>
          <w:sz w:val="26"/>
          <w:szCs w:val="26"/>
        </w:rPr>
        <w:t>Selon</w:t>
      </w:r>
      <w:proofErr w:type="spellEnd"/>
      <w:r w:rsidRPr="00726C56">
        <w:rPr>
          <w:rFonts w:cs="Arial"/>
          <w:sz w:val="26"/>
          <w:szCs w:val="26"/>
        </w:rPr>
        <w:t xml:space="preserve"> le </w:t>
      </w:r>
      <w:proofErr w:type="spellStart"/>
      <w:r w:rsidRPr="00726C56">
        <w:rPr>
          <w:rFonts w:cs="Arial"/>
          <w:sz w:val="26"/>
          <w:szCs w:val="26"/>
        </w:rPr>
        <w:t>Réseau</w:t>
      </w:r>
      <w:proofErr w:type="spellEnd"/>
      <w:r w:rsidRPr="00726C56">
        <w:rPr>
          <w:rFonts w:cs="Arial"/>
          <w:sz w:val="26"/>
          <w:szCs w:val="26"/>
        </w:rPr>
        <w:t xml:space="preserve"> </w:t>
      </w:r>
      <w:proofErr w:type="spellStart"/>
      <w:r w:rsidRPr="00726C56">
        <w:rPr>
          <w:rFonts w:cs="Arial"/>
          <w:sz w:val="26"/>
          <w:szCs w:val="26"/>
        </w:rPr>
        <w:t>Canadien</w:t>
      </w:r>
      <w:proofErr w:type="spellEnd"/>
      <w:r w:rsidRPr="00726C56">
        <w:rPr>
          <w:rFonts w:cs="Arial"/>
          <w:sz w:val="26"/>
          <w:szCs w:val="26"/>
        </w:rPr>
        <w:t xml:space="preserve"> du cancer du sein, </w:t>
      </w:r>
      <w:proofErr w:type="spellStart"/>
      <w:r w:rsidRPr="00726C56">
        <w:rPr>
          <w:rFonts w:cs="Arial"/>
          <w:sz w:val="26"/>
          <w:szCs w:val="26"/>
        </w:rPr>
        <w:t>en</w:t>
      </w:r>
      <w:proofErr w:type="spellEnd"/>
      <w:r w:rsidRPr="00726C56">
        <w:rPr>
          <w:rFonts w:cs="Arial"/>
          <w:sz w:val="26"/>
          <w:szCs w:val="26"/>
        </w:rPr>
        <w:t xml:space="preserve"> 2014, </w:t>
      </w:r>
      <w:proofErr w:type="spellStart"/>
      <w:r w:rsidRPr="00726C56">
        <w:rPr>
          <w:rFonts w:cs="Arial"/>
          <w:sz w:val="26"/>
          <w:szCs w:val="26"/>
        </w:rPr>
        <w:t>en</w:t>
      </w:r>
      <w:proofErr w:type="spellEnd"/>
      <w:r w:rsidRPr="00726C56">
        <w:rPr>
          <w:rFonts w:cs="Arial"/>
          <w:sz w:val="26"/>
          <w:szCs w:val="26"/>
        </w:rPr>
        <w:t xml:space="preserve"> </w:t>
      </w:r>
      <w:proofErr w:type="spellStart"/>
      <w:r w:rsidRPr="00726C56">
        <w:rPr>
          <w:rFonts w:cs="Arial"/>
          <w:sz w:val="26"/>
          <w:szCs w:val="26"/>
        </w:rPr>
        <w:t>moyenne</w:t>
      </w:r>
      <w:proofErr w:type="spellEnd"/>
      <w:r w:rsidRPr="00726C56">
        <w:rPr>
          <w:rFonts w:cs="Arial"/>
          <w:sz w:val="26"/>
          <w:szCs w:val="26"/>
        </w:rPr>
        <w:t xml:space="preserve"> </w:t>
      </w:r>
      <w:proofErr w:type="spellStart"/>
      <w:r w:rsidRPr="00726C56">
        <w:rPr>
          <w:rFonts w:cs="Arial"/>
          <w:sz w:val="26"/>
          <w:szCs w:val="26"/>
        </w:rPr>
        <w:t>chaque</w:t>
      </w:r>
      <w:proofErr w:type="spellEnd"/>
      <w:r w:rsidRPr="00726C56">
        <w:rPr>
          <w:rFonts w:cs="Arial"/>
          <w:sz w:val="26"/>
          <w:szCs w:val="26"/>
        </w:rPr>
        <w:t xml:space="preserve"> jour, 67 </w:t>
      </w:r>
      <w:proofErr w:type="spellStart"/>
      <w:r w:rsidRPr="00726C56">
        <w:rPr>
          <w:rFonts w:cs="Arial"/>
          <w:sz w:val="26"/>
          <w:szCs w:val="26"/>
        </w:rPr>
        <w:t>Canadiennes</w:t>
      </w:r>
      <w:proofErr w:type="spellEnd"/>
      <w:r w:rsidRPr="00726C56">
        <w:rPr>
          <w:rFonts w:cs="Arial"/>
          <w:sz w:val="26"/>
          <w:szCs w:val="26"/>
        </w:rPr>
        <w:t xml:space="preserve"> </w:t>
      </w:r>
      <w:proofErr w:type="spellStart"/>
      <w:r w:rsidRPr="00726C56">
        <w:rPr>
          <w:rFonts w:cs="Arial"/>
          <w:sz w:val="26"/>
          <w:szCs w:val="26"/>
        </w:rPr>
        <w:t>recevront</w:t>
      </w:r>
      <w:proofErr w:type="spellEnd"/>
      <w:r w:rsidRPr="00726C56">
        <w:rPr>
          <w:rFonts w:cs="Arial"/>
          <w:sz w:val="26"/>
          <w:szCs w:val="26"/>
        </w:rPr>
        <w:t xml:space="preserve"> un diagnostic de cancer du sein.</w:t>
      </w:r>
    </w:p>
    <w:p w:rsidR="00CC62AE" w:rsidRDefault="00317316" w:rsidP="00317316">
      <w:pPr>
        <w:pStyle w:val="Default"/>
        <w:jc w:val="both"/>
        <w:rPr>
          <w:color w:val="auto"/>
          <w:sz w:val="26"/>
          <w:szCs w:val="26"/>
        </w:rPr>
      </w:pPr>
      <w:r w:rsidRPr="00726C56">
        <w:rPr>
          <w:color w:val="auto"/>
          <w:sz w:val="26"/>
          <w:szCs w:val="26"/>
        </w:rPr>
        <w:t xml:space="preserve">La </w:t>
      </w:r>
      <w:proofErr w:type="spellStart"/>
      <w:r w:rsidRPr="00726C56">
        <w:rPr>
          <w:color w:val="auto"/>
          <w:sz w:val="26"/>
          <w:szCs w:val="26"/>
        </w:rPr>
        <w:t>réalité</w:t>
      </w:r>
      <w:proofErr w:type="spellEnd"/>
      <w:r w:rsidRPr="00726C56">
        <w:rPr>
          <w:color w:val="auto"/>
          <w:sz w:val="26"/>
          <w:szCs w:val="26"/>
        </w:rPr>
        <w:t xml:space="preserve"> des femmes </w:t>
      </w:r>
      <w:proofErr w:type="spellStart"/>
      <w:r w:rsidRPr="00726C56">
        <w:rPr>
          <w:color w:val="auto"/>
          <w:sz w:val="26"/>
          <w:szCs w:val="26"/>
        </w:rPr>
        <w:t>en</w:t>
      </w:r>
      <w:proofErr w:type="spellEnd"/>
      <w:r w:rsidRPr="00726C56">
        <w:rPr>
          <w:color w:val="auto"/>
          <w:sz w:val="26"/>
          <w:szCs w:val="26"/>
        </w:rPr>
        <w:t xml:space="preserve"> situation de handicap </w:t>
      </w:r>
      <w:proofErr w:type="gramStart"/>
      <w:r w:rsidRPr="00726C56">
        <w:rPr>
          <w:color w:val="auto"/>
          <w:sz w:val="26"/>
          <w:szCs w:val="26"/>
        </w:rPr>
        <w:t>et</w:t>
      </w:r>
      <w:proofErr w:type="gramEnd"/>
      <w:r w:rsidRPr="00726C56">
        <w:rPr>
          <w:color w:val="auto"/>
          <w:sz w:val="26"/>
          <w:szCs w:val="26"/>
        </w:rPr>
        <w:t xml:space="preserve"> des femmes </w:t>
      </w:r>
      <w:proofErr w:type="spellStart"/>
      <w:r w:rsidRPr="00726C56">
        <w:rPr>
          <w:color w:val="auto"/>
          <w:sz w:val="26"/>
          <w:szCs w:val="26"/>
        </w:rPr>
        <w:t>Soudes</w:t>
      </w:r>
      <w:proofErr w:type="spellEnd"/>
      <w:r w:rsidRPr="00726C56">
        <w:rPr>
          <w:color w:val="auto"/>
          <w:sz w:val="26"/>
          <w:szCs w:val="26"/>
        </w:rPr>
        <w:t xml:space="preserve"> </w:t>
      </w:r>
      <w:proofErr w:type="spellStart"/>
      <w:r w:rsidRPr="00726C56">
        <w:rPr>
          <w:color w:val="auto"/>
          <w:sz w:val="26"/>
          <w:szCs w:val="26"/>
        </w:rPr>
        <w:t>est</w:t>
      </w:r>
      <w:proofErr w:type="spellEnd"/>
      <w:r w:rsidRPr="00726C56">
        <w:rPr>
          <w:color w:val="auto"/>
          <w:sz w:val="26"/>
          <w:szCs w:val="26"/>
        </w:rPr>
        <w:t xml:space="preserve"> plus </w:t>
      </w:r>
      <w:proofErr w:type="spellStart"/>
      <w:r w:rsidRPr="00726C56">
        <w:rPr>
          <w:color w:val="auto"/>
          <w:sz w:val="26"/>
          <w:szCs w:val="26"/>
        </w:rPr>
        <w:t>sombre</w:t>
      </w:r>
      <w:proofErr w:type="spellEnd"/>
      <w:r w:rsidRPr="00726C56">
        <w:rPr>
          <w:color w:val="auto"/>
          <w:sz w:val="26"/>
          <w:szCs w:val="26"/>
        </w:rPr>
        <w:t xml:space="preserve">. </w:t>
      </w:r>
      <w:proofErr w:type="spellStart"/>
      <w:r w:rsidRPr="00726C56">
        <w:rPr>
          <w:color w:val="auto"/>
          <w:sz w:val="26"/>
          <w:szCs w:val="26"/>
        </w:rPr>
        <w:t>Elles</w:t>
      </w:r>
      <w:proofErr w:type="spellEnd"/>
      <w:r w:rsidRPr="00726C56">
        <w:rPr>
          <w:color w:val="auto"/>
          <w:sz w:val="26"/>
          <w:szCs w:val="26"/>
        </w:rPr>
        <w:t xml:space="preserve"> </w:t>
      </w:r>
      <w:proofErr w:type="spellStart"/>
      <w:r w:rsidRPr="00726C56">
        <w:rPr>
          <w:color w:val="auto"/>
          <w:sz w:val="26"/>
          <w:szCs w:val="26"/>
        </w:rPr>
        <w:t>ont</w:t>
      </w:r>
      <w:proofErr w:type="spellEnd"/>
      <w:r w:rsidRPr="00726C56">
        <w:rPr>
          <w:color w:val="auto"/>
          <w:sz w:val="26"/>
          <w:szCs w:val="26"/>
        </w:rPr>
        <w:t xml:space="preserve"> des </w:t>
      </w:r>
      <w:proofErr w:type="spellStart"/>
      <w:r w:rsidRPr="00726C56">
        <w:rPr>
          <w:color w:val="auto"/>
          <w:sz w:val="26"/>
          <w:szCs w:val="26"/>
        </w:rPr>
        <w:t>taux</w:t>
      </w:r>
      <w:proofErr w:type="spellEnd"/>
      <w:r w:rsidRPr="00726C56">
        <w:rPr>
          <w:color w:val="auto"/>
          <w:sz w:val="26"/>
          <w:szCs w:val="26"/>
        </w:rPr>
        <w:t xml:space="preserve"> plus </w:t>
      </w:r>
      <w:proofErr w:type="spellStart"/>
      <w:r w:rsidRPr="00726C56">
        <w:rPr>
          <w:color w:val="auto"/>
          <w:sz w:val="26"/>
          <w:szCs w:val="26"/>
        </w:rPr>
        <w:t>élevés</w:t>
      </w:r>
      <w:proofErr w:type="spellEnd"/>
      <w:r w:rsidRPr="00726C56">
        <w:rPr>
          <w:color w:val="auto"/>
          <w:sz w:val="26"/>
          <w:szCs w:val="26"/>
        </w:rPr>
        <w:t xml:space="preserve"> de cancer. </w:t>
      </w:r>
      <w:proofErr w:type="spellStart"/>
      <w:r w:rsidRPr="00726C56">
        <w:rPr>
          <w:color w:val="auto"/>
          <w:sz w:val="26"/>
          <w:szCs w:val="26"/>
        </w:rPr>
        <w:t>Pourtant</w:t>
      </w:r>
      <w:proofErr w:type="spellEnd"/>
      <w:r w:rsidRPr="00726C56">
        <w:rPr>
          <w:color w:val="auto"/>
          <w:sz w:val="26"/>
          <w:szCs w:val="26"/>
        </w:rPr>
        <w:t xml:space="preserve">, </w:t>
      </w:r>
      <w:proofErr w:type="spellStart"/>
      <w:r w:rsidRPr="00726C56">
        <w:rPr>
          <w:color w:val="auto"/>
          <w:sz w:val="26"/>
          <w:szCs w:val="26"/>
        </w:rPr>
        <w:t>elles</w:t>
      </w:r>
      <w:proofErr w:type="spellEnd"/>
      <w:r w:rsidRPr="00726C56">
        <w:rPr>
          <w:color w:val="auto"/>
          <w:sz w:val="26"/>
          <w:szCs w:val="26"/>
        </w:rPr>
        <w:t xml:space="preserve"> </w:t>
      </w:r>
      <w:proofErr w:type="spellStart"/>
      <w:r w:rsidRPr="00726C56">
        <w:rPr>
          <w:color w:val="auto"/>
          <w:sz w:val="26"/>
          <w:szCs w:val="26"/>
        </w:rPr>
        <w:t>sont</w:t>
      </w:r>
      <w:proofErr w:type="spellEnd"/>
      <w:r w:rsidRPr="00726C56">
        <w:rPr>
          <w:color w:val="auto"/>
          <w:sz w:val="26"/>
          <w:szCs w:val="26"/>
        </w:rPr>
        <w:t xml:space="preserve"> </w:t>
      </w:r>
      <w:proofErr w:type="spellStart"/>
      <w:r w:rsidRPr="00726C56">
        <w:rPr>
          <w:color w:val="auto"/>
          <w:sz w:val="26"/>
          <w:szCs w:val="26"/>
        </w:rPr>
        <w:t>moins</w:t>
      </w:r>
      <w:proofErr w:type="spellEnd"/>
      <w:r w:rsidRPr="00726C56">
        <w:rPr>
          <w:color w:val="auto"/>
          <w:sz w:val="26"/>
          <w:szCs w:val="26"/>
        </w:rPr>
        <w:t xml:space="preserve"> </w:t>
      </w:r>
      <w:proofErr w:type="spellStart"/>
      <w:r w:rsidRPr="00726C56">
        <w:rPr>
          <w:color w:val="auto"/>
          <w:sz w:val="26"/>
          <w:szCs w:val="26"/>
        </w:rPr>
        <w:t>susceptibles</w:t>
      </w:r>
      <w:proofErr w:type="spellEnd"/>
      <w:r w:rsidRPr="00726C56">
        <w:rPr>
          <w:color w:val="auto"/>
          <w:sz w:val="26"/>
          <w:szCs w:val="26"/>
        </w:rPr>
        <w:t xml:space="preserve"> </w:t>
      </w:r>
      <w:proofErr w:type="spellStart"/>
      <w:r w:rsidRPr="00726C56">
        <w:rPr>
          <w:color w:val="auto"/>
          <w:sz w:val="26"/>
          <w:szCs w:val="26"/>
        </w:rPr>
        <w:t>d’avoir</w:t>
      </w:r>
      <w:proofErr w:type="spellEnd"/>
      <w:r w:rsidRPr="00726C56">
        <w:rPr>
          <w:color w:val="auto"/>
          <w:sz w:val="26"/>
          <w:szCs w:val="26"/>
        </w:rPr>
        <w:t xml:space="preserve"> </w:t>
      </w:r>
      <w:proofErr w:type="gramStart"/>
      <w:r w:rsidRPr="00726C56">
        <w:rPr>
          <w:color w:val="auto"/>
          <w:sz w:val="26"/>
          <w:szCs w:val="26"/>
        </w:rPr>
        <w:t>un</w:t>
      </w:r>
      <w:proofErr w:type="gramEnd"/>
      <w:r w:rsidRPr="00726C56">
        <w:rPr>
          <w:color w:val="auto"/>
          <w:sz w:val="26"/>
          <w:szCs w:val="26"/>
        </w:rPr>
        <w:t xml:space="preserve"> </w:t>
      </w:r>
      <w:proofErr w:type="spellStart"/>
      <w:r w:rsidRPr="00726C56">
        <w:rPr>
          <w:color w:val="auto"/>
          <w:sz w:val="26"/>
          <w:szCs w:val="26"/>
        </w:rPr>
        <w:t>dépistage</w:t>
      </w:r>
      <w:proofErr w:type="spellEnd"/>
      <w:r w:rsidRPr="00726C56">
        <w:rPr>
          <w:color w:val="auto"/>
          <w:sz w:val="26"/>
          <w:szCs w:val="26"/>
        </w:rPr>
        <w:t xml:space="preserve">. </w:t>
      </w:r>
      <w:proofErr w:type="spellStart"/>
      <w:r w:rsidRPr="00726C56">
        <w:rPr>
          <w:color w:val="auto"/>
          <w:sz w:val="26"/>
          <w:szCs w:val="26"/>
        </w:rPr>
        <w:t>En</w:t>
      </w:r>
      <w:proofErr w:type="spellEnd"/>
      <w:r w:rsidRPr="00726C56">
        <w:rPr>
          <w:color w:val="auto"/>
          <w:sz w:val="26"/>
          <w:szCs w:val="26"/>
        </w:rPr>
        <w:t xml:space="preserve"> </w:t>
      </w:r>
      <w:proofErr w:type="spellStart"/>
      <w:r w:rsidRPr="00726C56">
        <w:rPr>
          <w:color w:val="auto"/>
          <w:sz w:val="26"/>
          <w:szCs w:val="26"/>
        </w:rPr>
        <w:t>effet</w:t>
      </w:r>
      <w:proofErr w:type="spellEnd"/>
      <w:r w:rsidRPr="00726C56">
        <w:rPr>
          <w:color w:val="auto"/>
          <w:sz w:val="26"/>
          <w:szCs w:val="26"/>
        </w:rPr>
        <w:t xml:space="preserve">, </w:t>
      </w:r>
      <w:proofErr w:type="spellStart"/>
      <w:r w:rsidRPr="00726C56">
        <w:rPr>
          <w:color w:val="auto"/>
          <w:sz w:val="26"/>
          <w:szCs w:val="26"/>
        </w:rPr>
        <w:t>elles</w:t>
      </w:r>
      <w:proofErr w:type="spellEnd"/>
      <w:r w:rsidRPr="00726C56">
        <w:rPr>
          <w:color w:val="auto"/>
          <w:sz w:val="26"/>
          <w:szCs w:val="26"/>
        </w:rPr>
        <w:t xml:space="preserve"> font face à des barrières physiques </w:t>
      </w:r>
      <w:proofErr w:type="gramStart"/>
      <w:r w:rsidRPr="00726C56">
        <w:rPr>
          <w:color w:val="auto"/>
          <w:sz w:val="26"/>
          <w:szCs w:val="26"/>
        </w:rPr>
        <w:t>et</w:t>
      </w:r>
      <w:proofErr w:type="gramEnd"/>
      <w:r w:rsidRPr="00726C56">
        <w:rPr>
          <w:color w:val="auto"/>
          <w:sz w:val="26"/>
          <w:szCs w:val="26"/>
        </w:rPr>
        <w:t xml:space="preserve"> </w:t>
      </w:r>
      <w:proofErr w:type="spellStart"/>
      <w:r w:rsidRPr="00726C56">
        <w:rPr>
          <w:color w:val="auto"/>
          <w:sz w:val="26"/>
          <w:szCs w:val="26"/>
        </w:rPr>
        <w:t>d’attitude</w:t>
      </w:r>
      <w:proofErr w:type="spellEnd"/>
      <w:r w:rsidRPr="00726C56">
        <w:rPr>
          <w:color w:val="auto"/>
          <w:sz w:val="26"/>
          <w:szCs w:val="26"/>
        </w:rPr>
        <w:t xml:space="preserve"> qui </w:t>
      </w:r>
      <w:proofErr w:type="spellStart"/>
      <w:r w:rsidRPr="00726C56">
        <w:rPr>
          <w:color w:val="auto"/>
          <w:sz w:val="26"/>
          <w:szCs w:val="26"/>
        </w:rPr>
        <w:t>entravent</w:t>
      </w:r>
      <w:proofErr w:type="spellEnd"/>
      <w:r w:rsidRPr="00726C56">
        <w:rPr>
          <w:color w:val="auto"/>
          <w:sz w:val="26"/>
          <w:szCs w:val="26"/>
        </w:rPr>
        <w:t xml:space="preserve"> </w:t>
      </w:r>
      <w:proofErr w:type="spellStart"/>
      <w:r w:rsidRPr="00726C56">
        <w:rPr>
          <w:color w:val="auto"/>
          <w:sz w:val="26"/>
          <w:szCs w:val="26"/>
        </w:rPr>
        <w:t>leur</w:t>
      </w:r>
      <w:proofErr w:type="spellEnd"/>
      <w:r w:rsidRPr="00726C56">
        <w:rPr>
          <w:color w:val="auto"/>
          <w:sz w:val="26"/>
          <w:szCs w:val="26"/>
        </w:rPr>
        <w:t xml:space="preserve"> </w:t>
      </w:r>
      <w:proofErr w:type="spellStart"/>
      <w:r w:rsidRPr="00726C56">
        <w:rPr>
          <w:color w:val="auto"/>
          <w:sz w:val="26"/>
          <w:szCs w:val="26"/>
        </w:rPr>
        <w:t>dépistage</w:t>
      </w:r>
      <w:proofErr w:type="spellEnd"/>
      <w:r w:rsidRPr="00726C56">
        <w:rPr>
          <w:color w:val="auto"/>
          <w:sz w:val="26"/>
          <w:szCs w:val="26"/>
        </w:rPr>
        <w:t xml:space="preserve"> du cancer du sein. </w:t>
      </w: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sectPr w:rsidR="00CC62AE" w:rsidSect="00CC62AE">
          <w:type w:val="continuous"/>
          <w:pgSz w:w="12240" w:h="15840"/>
          <w:pgMar w:top="1440" w:right="1440" w:bottom="1440" w:left="1440" w:header="720" w:footer="720" w:gutter="0"/>
          <w:cols w:space="720"/>
          <w:docGrid w:linePitch="360"/>
        </w:sect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317316" w:rsidRPr="00726C56" w:rsidRDefault="00CC62AE" w:rsidP="00317316">
      <w:pPr>
        <w:pStyle w:val="Default"/>
        <w:jc w:val="both"/>
        <w:rPr>
          <w:color w:val="auto"/>
          <w:sz w:val="26"/>
          <w:szCs w:val="26"/>
        </w:rPr>
      </w:pPr>
      <w:r>
        <w:rPr>
          <w:noProof/>
          <w:color w:val="auto"/>
          <w:sz w:val="26"/>
          <w:szCs w:val="26"/>
          <w:lang w:val="en-CA" w:eastAsia="en-CA"/>
        </w:rPr>
        <w:drawing>
          <wp:anchor distT="0" distB="0" distL="114300" distR="114300" simplePos="0" relativeHeight="251665408" behindDoc="0" locked="0" layoutInCell="1" allowOverlap="1">
            <wp:simplePos x="0" y="0"/>
            <wp:positionH relativeFrom="column">
              <wp:posOffset>0</wp:posOffset>
            </wp:positionH>
            <wp:positionV relativeFrom="paragraph">
              <wp:posOffset>-4445</wp:posOffset>
            </wp:positionV>
            <wp:extent cx="1028700" cy="2339975"/>
            <wp:effectExtent l="0" t="0" r="12700" b="0"/>
            <wp:wrapTight wrapText="bothSides">
              <wp:wrapPolygon edited="0">
                <wp:start x="0" y="0"/>
                <wp:lineTo x="0" y="21336"/>
                <wp:lineTo x="21333" y="21336"/>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 Cancer Infographic Final FRE.jpg"/>
                    <pic:cNvPicPr/>
                  </pic:nvPicPr>
                  <pic:blipFill>
                    <a:blip r:embed="rId27">
                      <a:extLst>
                        <a:ext uri="{28A0092B-C50C-407E-A947-70E740481C1C}">
                          <a14:useLocalDpi xmlns:a14="http://schemas.microsoft.com/office/drawing/2010/main" val="0"/>
                        </a:ext>
                      </a:extLst>
                    </a:blip>
                    <a:stretch>
                      <a:fillRect/>
                    </a:stretch>
                  </pic:blipFill>
                  <pic:spPr>
                    <a:xfrm>
                      <a:off x="0" y="0"/>
                      <a:ext cx="1028700" cy="2339975"/>
                    </a:xfrm>
                    <a:prstGeom prst="rect">
                      <a:avLst/>
                    </a:prstGeom>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Nous </w:t>
      </w:r>
      <w:proofErr w:type="spellStart"/>
      <w:r w:rsidR="00317316" w:rsidRPr="00726C56">
        <w:rPr>
          <w:color w:val="auto"/>
          <w:sz w:val="26"/>
          <w:szCs w:val="26"/>
        </w:rPr>
        <w:t>avons</w:t>
      </w:r>
      <w:proofErr w:type="spellEnd"/>
      <w:r w:rsidR="00317316" w:rsidRPr="00726C56">
        <w:rPr>
          <w:color w:val="auto"/>
          <w:sz w:val="26"/>
          <w:szCs w:val="26"/>
        </w:rPr>
        <w:t xml:space="preserve"> </w:t>
      </w:r>
      <w:proofErr w:type="spellStart"/>
      <w:r w:rsidR="00317316" w:rsidRPr="00726C56">
        <w:rPr>
          <w:color w:val="auto"/>
          <w:sz w:val="26"/>
          <w:szCs w:val="26"/>
        </w:rPr>
        <w:t>décrit</w:t>
      </w:r>
      <w:proofErr w:type="spellEnd"/>
      <w:r w:rsidR="00317316" w:rsidRPr="00726C56">
        <w:rPr>
          <w:color w:val="auto"/>
          <w:sz w:val="26"/>
          <w:szCs w:val="26"/>
        </w:rPr>
        <w:t xml:space="preserve"> </w:t>
      </w:r>
      <w:proofErr w:type="spellStart"/>
      <w:r w:rsidR="00317316" w:rsidRPr="00726C56">
        <w:rPr>
          <w:color w:val="auto"/>
          <w:sz w:val="26"/>
          <w:szCs w:val="26"/>
        </w:rPr>
        <w:t>ces</w:t>
      </w:r>
      <w:proofErr w:type="spellEnd"/>
      <w:r w:rsidR="00317316" w:rsidRPr="00726C56">
        <w:rPr>
          <w:color w:val="auto"/>
          <w:sz w:val="26"/>
          <w:szCs w:val="26"/>
        </w:rPr>
        <w:t xml:space="preserve"> barrières </w:t>
      </w:r>
      <w:proofErr w:type="spellStart"/>
      <w:r w:rsidR="00317316" w:rsidRPr="00726C56">
        <w:rPr>
          <w:color w:val="auto"/>
          <w:sz w:val="26"/>
          <w:szCs w:val="26"/>
        </w:rPr>
        <w:t>dans</w:t>
      </w:r>
      <w:proofErr w:type="spellEnd"/>
      <w:r w:rsidR="00317316" w:rsidRPr="00726C56">
        <w:rPr>
          <w:color w:val="auto"/>
          <w:sz w:val="26"/>
          <w:szCs w:val="26"/>
        </w:rPr>
        <w:t xml:space="preserve"> </w:t>
      </w:r>
      <w:proofErr w:type="spellStart"/>
      <w:r w:rsidR="00317316" w:rsidRPr="00726C56">
        <w:rPr>
          <w:color w:val="auto"/>
          <w:sz w:val="26"/>
          <w:szCs w:val="26"/>
        </w:rPr>
        <w:t>notre</w:t>
      </w:r>
      <w:proofErr w:type="spellEnd"/>
      <w:r w:rsidR="00317316" w:rsidRPr="00726C56">
        <w:rPr>
          <w:color w:val="auto"/>
          <w:sz w:val="26"/>
          <w:szCs w:val="26"/>
        </w:rPr>
        <w:t xml:space="preserve"> </w:t>
      </w:r>
      <w:hyperlink r:id="rId28" w:history="1">
        <w:proofErr w:type="spellStart"/>
        <w:r w:rsidR="00317316" w:rsidRPr="009F7CCF">
          <w:rPr>
            <w:rStyle w:val="Hyperlink"/>
            <w:color w:val="CC3399"/>
            <w:sz w:val="26"/>
            <w:szCs w:val="26"/>
          </w:rPr>
          <w:t>infographique</w:t>
        </w:r>
        <w:proofErr w:type="spellEnd"/>
      </w:hyperlink>
      <w:r w:rsidR="00317316" w:rsidRPr="009F7CCF">
        <w:rPr>
          <w:color w:val="CC3399"/>
          <w:sz w:val="26"/>
          <w:szCs w:val="26"/>
        </w:rPr>
        <w:t xml:space="preserve"> </w:t>
      </w:r>
      <w:r w:rsidR="00317316" w:rsidRPr="00726C56">
        <w:rPr>
          <w:color w:val="auto"/>
          <w:sz w:val="26"/>
          <w:szCs w:val="26"/>
        </w:rPr>
        <w:t xml:space="preserve">sur le Cancer </w:t>
      </w:r>
      <w:proofErr w:type="gramStart"/>
      <w:r w:rsidR="00317316" w:rsidRPr="00726C56">
        <w:rPr>
          <w:color w:val="auto"/>
          <w:sz w:val="26"/>
          <w:szCs w:val="26"/>
        </w:rPr>
        <w:t>et</w:t>
      </w:r>
      <w:proofErr w:type="gramEnd"/>
      <w:r w:rsidR="00317316" w:rsidRPr="00726C56">
        <w:rPr>
          <w:color w:val="auto"/>
          <w:sz w:val="26"/>
          <w:szCs w:val="26"/>
        </w:rPr>
        <w:t xml:space="preserve"> le Handicap.</w:t>
      </w:r>
    </w:p>
    <w:p w:rsidR="00317316" w:rsidRPr="00726C56" w:rsidRDefault="00317316" w:rsidP="00317316">
      <w:pPr>
        <w:pStyle w:val="Default"/>
        <w:jc w:val="both"/>
        <w:rPr>
          <w:color w:val="auto"/>
          <w:sz w:val="26"/>
          <w:szCs w:val="26"/>
        </w:rPr>
      </w:pPr>
    </w:p>
    <w:p w:rsidR="00317316" w:rsidRPr="00726C56" w:rsidRDefault="00317316" w:rsidP="00317316">
      <w:pPr>
        <w:pStyle w:val="Default"/>
        <w:jc w:val="both"/>
        <w:rPr>
          <w:color w:val="auto"/>
          <w:sz w:val="26"/>
          <w:szCs w:val="26"/>
        </w:rPr>
      </w:pPr>
      <w:r w:rsidRPr="00726C56">
        <w:rPr>
          <w:color w:val="auto"/>
          <w:sz w:val="26"/>
          <w:szCs w:val="26"/>
        </w:rPr>
        <w:t xml:space="preserve">Notre </w:t>
      </w:r>
      <w:hyperlink r:id="rId29" w:history="1">
        <w:r w:rsidRPr="009F7CCF">
          <w:rPr>
            <w:rStyle w:val="Hyperlink"/>
            <w:color w:val="CC3399"/>
            <w:sz w:val="26"/>
            <w:szCs w:val="26"/>
          </w:rPr>
          <w:t xml:space="preserve">dossier </w:t>
        </w:r>
        <w:proofErr w:type="spellStart"/>
        <w:r w:rsidRPr="009F7CCF">
          <w:rPr>
            <w:rStyle w:val="Hyperlink"/>
            <w:color w:val="CC3399"/>
            <w:sz w:val="26"/>
            <w:szCs w:val="26"/>
          </w:rPr>
          <w:t>d’apprentissage</w:t>
        </w:r>
        <w:proofErr w:type="spellEnd"/>
      </w:hyperlink>
      <w:r w:rsidRPr="00726C56">
        <w:rPr>
          <w:color w:val="auto"/>
          <w:sz w:val="26"/>
          <w:szCs w:val="26"/>
        </w:rPr>
        <w:t xml:space="preserve"> </w:t>
      </w:r>
      <w:proofErr w:type="spellStart"/>
      <w:r w:rsidRPr="00726C56">
        <w:rPr>
          <w:color w:val="auto"/>
          <w:sz w:val="26"/>
          <w:szCs w:val="26"/>
        </w:rPr>
        <w:t>regorge</w:t>
      </w:r>
      <w:proofErr w:type="spellEnd"/>
      <w:r w:rsidRPr="00726C56">
        <w:rPr>
          <w:color w:val="auto"/>
          <w:sz w:val="26"/>
          <w:szCs w:val="26"/>
        </w:rPr>
        <w:t xml:space="preserve"> </w:t>
      </w:r>
      <w:proofErr w:type="spellStart"/>
      <w:r w:rsidRPr="00726C56">
        <w:rPr>
          <w:color w:val="auto"/>
          <w:sz w:val="26"/>
          <w:szCs w:val="26"/>
        </w:rPr>
        <w:t>d’examples</w:t>
      </w:r>
      <w:proofErr w:type="spellEnd"/>
      <w:r w:rsidRPr="00726C56">
        <w:rPr>
          <w:color w:val="auto"/>
          <w:sz w:val="26"/>
          <w:szCs w:val="26"/>
        </w:rPr>
        <w:t xml:space="preserve"> </w:t>
      </w:r>
      <w:proofErr w:type="spellStart"/>
      <w:r w:rsidRPr="00726C56">
        <w:rPr>
          <w:color w:val="auto"/>
          <w:sz w:val="26"/>
          <w:szCs w:val="26"/>
        </w:rPr>
        <w:t>concrets</w:t>
      </w:r>
      <w:proofErr w:type="spellEnd"/>
      <w:r w:rsidRPr="00726C56">
        <w:rPr>
          <w:color w:val="auto"/>
          <w:sz w:val="26"/>
          <w:szCs w:val="26"/>
        </w:rPr>
        <w:t xml:space="preserve"> de </w:t>
      </w:r>
      <w:proofErr w:type="spellStart"/>
      <w:r w:rsidRPr="00726C56">
        <w:rPr>
          <w:color w:val="auto"/>
          <w:sz w:val="26"/>
          <w:szCs w:val="26"/>
        </w:rPr>
        <w:t>ce</w:t>
      </w:r>
      <w:proofErr w:type="spellEnd"/>
      <w:r w:rsidRPr="00726C56">
        <w:rPr>
          <w:color w:val="auto"/>
          <w:sz w:val="26"/>
          <w:szCs w:val="26"/>
        </w:rPr>
        <w:t xml:space="preserve"> qui </w:t>
      </w:r>
      <w:proofErr w:type="spellStart"/>
      <w:r w:rsidRPr="00726C56">
        <w:rPr>
          <w:color w:val="auto"/>
          <w:sz w:val="26"/>
          <w:szCs w:val="26"/>
        </w:rPr>
        <w:t>marche</w:t>
      </w:r>
      <w:proofErr w:type="spellEnd"/>
      <w:r w:rsidRPr="00726C56">
        <w:rPr>
          <w:color w:val="auto"/>
          <w:sz w:val="26"/>
          <w:szCs w:val="26"/>
        </w:rPr>
        <w:t xml:space="preserve"> et </w:t>
      </w:r>
      <w:proofErr w:type="spellStart"/>
      <w:r w:rsidRPr="00726C56">
        <w:rPr>
          <w:color w:val="auto"/>
          <w:sz w:val="26"/>
          <w:szCs w:val="26"/>
        </w:rPr>
        <w:t>ce</w:t>
      </w:r>
      <w:proofErr w:type="spellEnd"/>
      <w:r w:rsidRPr="00726C56">
        <w:rPr>
          <w:color w:val="auto"/>
          <w:sz w:val="26"/>
          <w:szCs w:val="26"/>
        </w:rPr>
        <w:t xml:space="preserve"> qui </w:t>
      </w:r>
      <w:proofErr w:type="spellStart"/>
      <w:r w:rsidRPr="00726C56">
        <w:rPr>
          <w:color w:val="auto"/>
          <w:sz w:val="26"/>
          <w:szCs w:val="26"/>
        </w:rPr>
        <w:t>peut</w:t>
      </w:r>
      <w:proofErr w:type="spellEnd"/>
      <w:r w:rsidRPr="00726C56">
        <w:rPr>
          <w:color w:val="auto"/>
          <w:sz w:val="26"/>
          <w:szCs w:val="26"/>
        </w:rPr>
        <w:t xml:space="preserve"> </w:t>
      </w:r>
      <w:proofErr w:type="spellStart"/>
      <w:r w:rsidRPr="00726C56">
        <w:rPr>
          <w:color w:val="auto"/>
          <w:sz w:val="26"/>
          <w:szCs w:val="26"/>
        </w:rPr>
        <w:t>être</w:t>
      </w:r>
      <w:proofErr w:type="spellEnd"/>
      <w:r w:rsidRPr="00726C56">
        <w:rPr>
          <w:color w:val="auto"/>
          <w:sz w:val="26"/>
          <w:szCs w:val="26"/>
        </w:rPr>
        <w:t xml:space="preserve"> fait pour augmenter </w:t>
      </w:r>
      <w:proofErr w:type="spellStart"/>
      <w:r w:rsidRPr="00726C56">
        <w:rPr>
          <w:color w:val="auto"/>
          <w:sz w:val="26"/>
          <w:szCs w:val="26"/>
        </w:rPr>
        <w:t>l’accès</w:t>
      </w:r>
      <w:proofErr w:type="spellEnd"/>
      <w:r w:rsidRPr="00726C56">
        <w:rPr>
          <w:color w:val="auto"/>
          <w:sz w:val="26"/>
          <w:szCs w:val="26"/>
        </w:rPr>
        <w:t xml:space="preserve"> aux services de </w:t>
      </w:r>
      <w:proofErr w:type="spellStart"/>
      <w:r w:rsidRPr="00726C56">
        <w:rPr>
          <w:color w:val="auto"/>
          <w:sz w:val="26"/>
          <w:szCs w:val="26"/>
        </w:rPr>
        <w:t>soins</w:t>
      </w:r>
      <w:proofErr w:type="spellEnd"/>
      <w:r w:rsidRPr="00726C56">
        <w:rPr>
          <w:color w:val="auto"/>
          <w:sz w:val="26"/>
          <w:szCs w:val="26"/>
        </w:rPr>
        <w:t xml:space="preserve"> de santé et pour </w:t>
      </w:r>
      <w:proofErr w:type="spellStart"/>
      <w:r w:rsidRPr="00726C56">
        <w:rPr>
          <w:color w:val="auto"/>
          <w:sz w:val="26"/>
          <w:szCs w:val="26"/>
        </w:rPr>
        <w:t>améliorer</w:t>
      </w:r>
      <w:proofErr w:type="spellEnd"/>
      <w:r w:rsidRPr="00726C56">
        <w:rPr>
          <w:color w:val="auto"/>
          <w:sz w:val="26"/>
          <w:szCs w:val="26"/>
        </w:rPr>
        <w:t xml:space="preserve"> le </w:t>
      </w:r>
      <w:proofErr w:type="spellStart"/>
      <w:r w:rsidRPr="00726C56">
        <w:rPr>
          <w:color w:val="auto"/>
          <w:sz w:val="26"/>
          <w:szCs w:val="26"/>
        </w:rPr>
        <w:t>faible</w:t>
      </w:r>
      <w:proofErr w:type="spellEnd"/>
      <w:r w:rsidRPr="00726C56">
        <w:rPr>
          <w:color w:val="auto"/>
          <w:sz w:val="26"/>
          <w:szCs w:val="26"/>
        </w:rPr>
        <w:t xml:space="preserve"> </w:t>
      </w:r>
      <w:proofErr w:type="spellStart"/>
      <w:r w:rsidRPr="00726C56">
        <w:rPr>
          <w:color w:val="auto"/>
          <w:sz w:val="26"/>
          <w:szCs w:val="26"/>
        </w:rPr>
        <w:t>taux</w:t>
      </w:r>
      <w:proofErr w:type="spellEnd"/>
      <w:r w:rsidRPr="00726C56">
        <w:rPr>
          <w:color w:val="auto"/>
          <w:sz w:val="26"/>
          <w:szCs w:val="26"/>
        </w:rPr>
        <w:t xml:space="preserve"> de </w:t>
      </w:r>
      <w:proofErr w:type="spellStart"/>
      <w:r w:rsidRPr="00726C56">
        <w:rPr>
          <w:color w:val="auto"/>
          <w:sz w:val="26"/>
          <w:szCs w:val="26"/>
        </w:rPr>
        <w:t>dépistage</w:t>
      </w:r>
      <w:proofErr w:type="spellEnd"/>
      <w:r w:rsidRPr="00726C56">
        <w:rPr>
          <w:color w:val="auto"/>
          <w:sz w:val="26"/>
          <w:szCs w:val="26"/>
        </w:rPr>
        <w:t xml:space="preserve"> et le </w:t>
      </w:r>
      <w:proofErr w:type="spellStart"/>
      <w:r w:rsidRPr="00726C56">
        <w:rPr>
          <w:color w:val="auto"/>
          <w:sz w:val="26"/>
          <w:szCs w:val="26"/>
        </w:rPr>
        <w:t>taux</w:t>
      </w:r>
      <w:proofErr w:type="spellEnd"/>
      <w:r w:rsidRPr="00726C56">
        <w:rPr>
          <w:color w:val="auto"/>
          <w:sz w:val="26"/>
          <w:szCs w:val="26"/>
        </w:rPr>
        <w:t xml:space="preserve"> </w:t>
      </w:r>
      <w:proofErr w:type="spellStart"/>
      <w:r w:rsidRPr="00726C56">
        <w:rPr>
          <w:color w:val="auto"/>
          <w:sz w:val="26"/>
          <w:szCs w:val="26"/>
        </w:rPr>
        <w:t>élevé</w:t>
      </w:r>
      <w:proofErr w:type="spellEnd"/>
      <w:r w:rsidRPr="00726C56">
        <w:rPr>
          <w:color w:val="auto"/>
          <w:sz w:val="26"/>
          <w:szCs w:val="26"/>
        </w:rPr>
        <w:t xml:space="preserve"> de </w:t>
      </w:r>
      <w:proofErr w:type="spellStart"/>
      <w:r w:rsidRPr="00726C56">
        <w:rPr>
          <w:color w:val="auto"/>
          <w:sz w:val="26"/>
          <w:szCs w:val="26"/>
        </w:rPr>
        <w:t>morbidité</w:t>
      </w:r>
      <w:proofErr w:type="spellEnd"/>
      <w:r w:rsidRPr="00726C56">
        <w:rPr>
          <w:color w:val="auto"/>
          <w:sz w:val="26"/>
          <w:szCs w:val="26"/>
        </w:rPr>
        <w:t xml:space="preserve"> que nous </w:t>
      </w:r>
      <w:proofErr w:type="spellStart"/>
      <w:r w:rsidRPr="00726C56">
        <w:rPr>
          <w:color w:val="auto"/>
          <w:sz w:val="26"/>
          <w:szCs w:val="26"/>
        </w:rPr>
        <w:t>trouvons</w:t>
      </w:r>
      <w:proofErr w:type="spellEnd"/>
      <w:r w:rsidRPr="00726C56">
        <w:rPr>
          <w:color w:val="auto"/>
          <w:sz w:val="26"/>
          <w:szCs w:val="26"/>
        </w:rPr>
        <w:t xml:space="preserve"> encore chez les femmes en situation de handicap et les femmes </w:t>
      </w:r>
      <w:proofErr w:type="spellStart"/>
      <w:r w:rsidRPr="00726C56">
        <w:rPr>
          <w:color w:val="auto"/>
          <w:sz w:val="26"/>
          <w:szCs w:val="26"/>
        </w:rPr>
        <w:t>Sourdes</w:t>
      </w:r>
      <w:proofErr w:type="spellEnd"/>
      <w:r w:rsidRPr="00726C56">
        <w:rPr>
          <w:color w:val="auto"/>
          <w:sz w:val="26"/>
          <w:szCs w:val="26"/>
        </w:rPr>
        <w:t>.</w:t>
      </w:r>
    </w:p>
    <w:p w:rsidR="00317316" w:rsidRPr="00726C56" w:rsidRDefault="00317316"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317316" w:rsidRPr="00726C56" w:rsidRDefault="00317316" w:rsidP="00317316">
      <w:pPr>
        <w:pStyle w:val="Default"/>
        <w:jc w:val="both"/>
        <w:rPr>
          <w:color w:val="auto"/>
          <w:sz w:val="26"/>
          <w:szCs w:val="26"/>
        </w:rPr>
      </w:pPr>
      <w:r w:rsidRPr="00726C56">
        <w:rPr>
          <w:color w:val="auto"/>
          <w:sz w:val="26"/>
          <w:szCs w:val="26"/>
        </w:rPr>
        <w:t xml:space="preserve">Notre </w:t>
      </w:r>
      <w:hyperlink r:id="rId30" w:history="1">
        <w:proofErr w:type="spellStart"/>
        <w:r w:rsidRPr="006F25B3">
          <w:rPr>
            <w:rStyle w:val="Hyperlink"/>
            <w:color w:val="CC3399"/>
            <w:sz w:val="26"/>
            <w:szCs w:val="26"/>
          </w:rPr>
          <w:t>Annonce</w:t>
        </w:r>
        <w:proofErr w:type="spellEnd"/>
        <w:r w:rsidRPr="006F25B3">
          <w:rPr>
            <w:rStyle w:val="Hyperlink"/>
            <w:color w:val="CC3399"/>
            <w:sz w:val="26"/>
            <w:szCs w:val="26"/>
          </w:rPr>
          <w:t xml:space="preserve"> </w:t>
        </w:r>
        <w:proofErr w:type="spellStart"/>
        <w:r w:rsidRPr="006F25B3">
          <w:rPr>
            <w:rStyle w:val="Hyperlink"/>
            <w:color w:val="CC3399"/>
            <w:sz w:val="26"/>
            <w:szCs w:val="26"/>
          </w:rPr>
          <w:t>d’Intérêt</w:t>
        </w:r>
        <w:proofErr w:type="spellEnd"/>
        <w:r w:rsidRPr="006F25B3">
          <w:rPr>
            <w:rStyle w:val="Hyperlink"/>
            <w:color w:val="CC3399"/>
            <w:sz w:val="26"/>
            <w:szCs w:val="26"/>
          </w:rPr>
          <w:t xml:space="preserve"> Public</w:t>
        </w:r>
      </w:hyperlink>
      <w:r w:rsidRPr="00726C56">
        <w:rPr>
          <w:color w:val="auto"/>
          <w:sz w:val="26"/>
          <w:szCs w:val="26"/>
        </w:rPr>
        <w:t xml:space="preserve"> incite les </w:t>
      </w:r>
      <w:proofErr w:type="spellStart"/>
      <w:r w:rsidRPr="00726C56">
        <w:rPr>
          <w:color w:val="auto"/>
          <w:sz w:val="26"/>
          <w:szCs w:val="26"/>
        </w:rPr>
        <w:t>personnes</w:t>
      </w:r>
      <w:proofErr w:type="spellEnd"/>
      <w:r w:rsidRPr="00726C56">
        <w:rPr>
          <w:color w:val="auto"/>
          <w:sz w:val="26"/>
          <w:szCs w:val="26"/>
        </w:rPr>
        <w:t xml:space="preserve"> </w:t>
      </w:r>
      <w:proofErr w:type="spellStart"/>
      <w:r w:rsidRPr="00726C56">
        <w:rPr>
          <w:color w:val="auto"/>
          <w:sz w:val="26"/>
          <w:szCs w:val="26"/>
        </w:rPr>
        <w:t>en</w:t>
      </w:r>
      <w:proofErr w:type="spellEnd"/>
      <w:r w:rsidRPr="00726C56">
        <w:rPr>
          <w:color w:val="auto"/>
          <w:sz w:val="26"/>
          <w:szCs w:val="26"/>
        </w:rPr>
        <w:t xml:space="preserve"> situation de handicap </w:t>
      </w:r>
      <w:proofErr w:type="gramStart"/>
      <w:r w:rsidRPr="00726C56">
        <w:rPr>
          <w:color w:val="auto"/>
          <w:sz w:val="26"/>
          <w:szCs w:val="26"/>
        </w:rPr>
        <w:t>et</w:t>
      </w:r>
      <w:proofErr w:type="gramEnd"/>
      <w:r w:rsidRPr="00726C56">
        <w:rPr>
          <w:color w:val="auto"/>
          <w:sz w:val="26"/>
          <w:szCs w:val="26"/>
        </w:rPr>
        <w:t xml:space="preserve"> les </w:t>
      </w:r>
      <w:proofErr w:type="spellStart"/>
      <w:r w:rsidRPr="00726C56">
        <w:rPr>
          <w:color w:val="auto"/>
          <w:sz w:val="26"/>
          <w:szCs w:val="26"/>
        </w:rPr>
        <w:t>personnes</w:t>
      </w:r>
      <w:proofErr w:type="spellEnd"/>
      <w:r w:rsidRPr="00726C56">
        <w:rPr>
          <w:color w:val="auto"/>
          <w:sz w:val="26"/>
          <w:szCs w:val="26"/>
        </w:rPr>
        <w:t xml:space="preserve"> </w:t>
      </w:r>
      <w:proofErr w:type="spellStart"/>
      <w:r w:rsidRPr="00726C56">
        <w:rPr>
          <w:color w:val="auto"/>
          <w:sz w:val="26"/>
          <w:szCs w:val="26"/>
        </w:rPr>
        <w:t>Sourdes</w:t>
      </w:r>
      <w:proofErr w:type="spellEnd"/>
      <w:r w:rsidRPr="00726C56">
        <w:rPr>
          <w:color w:val="auto"/>
          <w:sz w:val="26"/>
          <w:szCs w:val="26"/>
        </w:rPr>
        <w:t xml:space="preserve"> à </w:t>
      </w:r>
      <w:proofErr w:type="spellStart"/>
      <w:r w:rsidRPr="00726C56">
        <w:rPr>
          <w:color w:val="auto"/>
          <w:sz w:val="26"/>
          <w:szCs w:val="26"/>
        </w:rPr>
        <w:t>aller</w:t>
      </w:r>
      <w:proofErr w:type="spellEnd"/>
      <w:r w:rsidRPr="00726C56">
        <w:rPr>
          <w:color w:val="auto"/>
          <w:sz w:val="26"/>
          <w:szCs w:val="26"/>
        </w:rPr>
        <w:t xml:space="preserve"> faire le </w:t>
      </w:r>
      <w:proofErr w:type="spellStart"/>
      <w:r w:rsidRPr="00726C56">
        <w:rPr>
          <w:color w:val="auto"/>
          <w:sz w:val="26"/>
          <w:szCs w:val="26"/>
        </w:rPr>
        <w:t>dépistage</w:t>
      </w:r>
      <w:proofErr w:type="spellEnd"/>
      <w:r w:rsidRPr="00726C56">
        <w:rPr>
          <w:color w:val="auto"/>
          <w:sz w:val="26"/>
          <w:szCs w:val="26"/>
        </w:rPr>
        <w:t>.</w:t>
      </w:r>
      <w:r w:rsidR="00204B03">
        <w:rPr>
          <w:color w:val="auto"/>
          <w:sz w:val="26"/>
          <w:szCs w:val="26"/>
        </w:rPr>
        <w:t xml:space="preserve"> Elle </w:t>
      </w:r>
      <w:proofErr w:type="gramStart"/>
      <w:r w:rsidR="00204B03">
        <w:rPr>
          <w:color w:val="auto"/>
          <w:sz w:val="26"/>
          <w:szCs w:val="26"/>
        </w:rPr>
        <w:t>a</w:t>
      </w:r>
      <w:proofErr w:type="gramEnd"/>
      <w:r w:rsidR="00204B03">
        <w:rPr>
          <w:color w:val="auto"/>
          <w:sz w:val="26"/>
          <w:szCs w:val="26"/>
        </w:rPr>
        <w:t xml:space="preserve"> </w:t>
      </w:r>
      <w:proofErr w:type="spellStart"/>
      <w:r w:rsidR="00204B03">
        <w:rPr>
          <w:color w:val="auto"/>
          <w:sz w:val="26"/>
          <w:szCs w:val="26"/>
        </w:rPr>
        <w:t>été</w:t>
      </w:r>
      <w:proofErr w:type="spellEnd"/>
      <w:r w:rsidR="00204B03">
        <w:rPr>
          <w:color w:val="auto"/>
          <w:sz w:val="26"/>
          <w:szCs w:val="26"/>
        </w:rPr>
        <w:t xml:space="preserve"> </w:t>
      </w:r>
      <w:proofErr w:type="spellStart"/>
      <w:r w:rsidR="00204B03">
        <w:rPr>
          <w:color w:val="auto"/>
          <w:sz w:val="26"/>
          <w:szCs w:val="26"/>
        </w:rPr>
        <w:t>publiée</w:t>
      </w:r>
      <w:proofErr w:type="spellEnd"/>
      <w:r w:rsidR="00204B03">
        <w:rPr>
          <w:color w:val="auto"/>
          <w:sz w:val="26"/>
          <w:szCs w:val="26"/>
        </w:rPr>
        <w:t xml:space="preserve"> sur les </w:t>
      </w:r>
      <w:proofErr w:type="spellStart"/>
      <w:r w:rsidR="00204B03">
        <w:rPr>
          <w:color w:val="auto"/>
          <w:sz w:val="26"/>
          <w:szCs w:val="26"/>
        </w:rPr>
        <w:t>ondes</w:t>
      </w:r>
      <w:proofErr w:type="spellEnd"/>
      <w:r w:rsidR="00204B03">
        <w:rPr>
          <w:color w:val="auto"/>
          <w:sz w:val="26"/>
          <w:szCs w:val="26"/>
        </w:rPr>
        <w:t xml:space="preserve"> de RADIO Canada et de AMI </w:t>
      </w:r>
      <w:proofErr w:type="spellStart"/>
      <w:r w:rsidR="00204B03">
        <w:rPr>
          <w:color w:val="auto"/>
          <w:sz w:val="26"/>
          <w:szCs w:val="26"/>
        </w:rPr>
        <w:t>Télé</w:t>
      </w:r>
      <w:proofErr w:type="spellEnd"/>
      <w:r w:rsidR="00204B03">
        <w:rPr>
          <w:color w:val="auto"/>
          <w:sz w:val="26"/>
          <w:szCs w:val="26"/>
        </w:rPr>
        <w:t>.</w:t>
      </w:r>
    </w:p>
    <w:p w:rsidR="00317316" w:rsidRPr="00726C56" w:rsidRDefault="00317316" w:rsidP="00317316">
      <w:pPr>
        <w:pStyle w:val="Default"/>
        <w:jc w:val="both"/>
        <w:rPr>
          <w:color w:val="auto"/>
          <w:sz w:val="26"/>
          <w:szCs w:val="26"/>
        </w:rPr>
      </w:pPr>
    </w:p>
    <w:p w:rsidR="00CC62AE" w:rsidRDefault="00EE31C2" w:rsidP="00317316">
      <w:pPr>
        <w:pStyle w:val="Default"/>
        <w:jc w:val="both"/>
        <w:rPr>
          <w:color w:val="auto"/>
          <w:sz w:val="26"/>
          <w:szCs w:val="26"/>
        </w:rPr>
      </w:pPr>
      <w:r>
        <w:rPr>
          <w:rFonts w:ascii="Times New Roman" w:hAnsi="Times New Roman"/>
          <w:noProof/>
          <w:color w:val="auto"/>
          <w:lang w:val="en-CA" w:eastAsia="en-CA"/>
        </w:rPr>
        <w:drawing>
          <wp:anchor distT="36576" distB="36576" distL="36576" distR="36576" simplePos="0" relativeHeight="251671552" behindDoc="0" locked="0" layoutInCell="1" allowOverlap="1" wp14:anchorId="2EFC03F1" wp14:editId="152FEFBF">
            <wp:simplePos x="0" y="0"/>
            <wp:positionH relativeFrom="column">
              <wp:posOffset>0</wp:posOffset>
            </wp:positionH>
            <wp:positionV relativeFrom="paragraph">
              <wp:posOffset>36830</wp:posOffset>
            </wp:positionV>
            <wp:extent cx="2787650" cy="15665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29301" t="30904" r="30849" b="29280"/>
                    <a:stretch>
                      <a:fillRect/>
                    </a:stretch>
                  </pic:blipFill>
                  <pic:spPr bwMode="auto">
                    <a:xfrm>
                      <a:off x="0" y="0"/>
                      <a:ext cx="2787650" cy="1566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sectPr w:rsidR="00CC62AE" w:rsidSect="001F57AB">
          <w:type w:val="continuous"/>
          <w:pgSz w:w="12240" w:h="15840"/>
          <w:pgMar w:top="1440" w:right="1440" w:bottom="1440" w:left="1440" w:header="720" w:footer="720" w:gutter="0"/>
          <w:cols w:num="2" w:space="720"/>
          <w:docGrid w:linePitch="360"/>
        </w:sectPr>
      </w:pPr>
    </w:p>
    <w:p w:rsidR="006D6631" w:rsidRDefault="006D6631" w:rsidP="00317316">
      <w:pPr>
        <w:pStyle w:val="Default"/>
        <w:jc w:val="both"/>
        <w:rPr>
          <w:color w:val="auto"/>
          <w:sz w:val="26"/>
          <w:szCs w:val="26"/>
        </w:rPr>
      </w:pPr>
    </w:p>
    <w:p w:rsidR="006D6631" w:rsidRDefault="006D6631" w:rsidP="00317316">
      <w:pPr>
        <w:pStyle w:val="Default"/>
        <w:jc w:val="both"/>
        <w:rPr>
          <w:color w:val="auto"/>
          <w:sz w:val="26"/>
          <w:szCs w:val="26"/>
        </w:rPr>
      </w:pPr>
    </w:p>
    <w:p w:rsidR="006D6631" w:rsidRDefault="006D6631" w:rsidP="00317316">
      <w:pPr>
        <w:pStyle w:val="Default"/>
        <w:jc w:val="both"/>
        <w:rPr>
          <w:color w:val="auto"/>
          <w:sz w:val="26"/>
          <w:szCs w:val="26"/>
        </w:rPr>
      </w:pPr>
    </w:p>
    <w:p w:rsidR="006D6631" w:rsidRDefault="006D6631" w:rsidP="00317316">
      <w:pPr>
        <w:pStyle w:val="Default"/>
        <w:jc w:val="both"/>
        <w:rPr>
          <w:color w:val="auto"/>
          <w:sz w:val="26"/>
          <w:szCs w:val="26"/>
        </w:rPr>
      </w:pPr>
    </w:p>
    <w:p w:rsidR="00630A56" w:rsidRDefault="00630A56" w:rsidP="00317316">
      <w:pPr>
        <w:pStyle w:val="Default"/>
        <w:jc w:val="both"/>
        <w:rPr>
          <w:color w:val="auto"/>
          <w:sz w:val="26"/>
          <w:szCs w:val="26"/>
        </w:rPr>
      </w:pPr>
    </w:p>
    <w:p w:rsidR="00630A56" w:rsidRDefault="00630A56" w:rsidP="00317316">
      <w:pPr>
        <w:pStyle w:val="Default"/>
        <w:jc w:val="both"/>
        <w:rPr>
          <w:color w:val="auto"/>
          <w:sz w:val="26"/>
          <w:szCs w:val="26"/>
        </w:rPr>
      </w:pPr>
    </w:p>
    <w:p w:rsidR="00630A56" w:rsidRDefault="00630A56" w:rsidP="00317316">
      <w:pPr>
        <w:pStyle w:val="Default"/>
        <w:jc w:val="both"/>
        <w:rPr>
          <w:color w:val="auto"/>
          <w:sz w:val="26"/>
          <w:szCs w:val="26"/>
        </w:rPr>
      </w:pPr>
    </w:p>
    <w:p w:rsidR="00317316" w:rsidRPr="00726C56" w:rsidRDefault="00317316" w:rsidP="00317316">
      <w:pPr>
        <w:pStyle w:val="Default"/>
        <w:jc w:val="both"/>
        <w:rPr>
          <w:color w:val="auto"/>
          <w:sz w:val="26"/>
          <w:szCs w:val="26"/>
        </w:rPr>
      </w:pPr>
      <w:r w:rsidRPr="00726C56">
        <w:rPr>
          <w:color w:val="auto"/>
          <w:sz w:val="26"/>
          <w:szCs w:val="26"/>
        </w:rPr>
        <w:t xml:space="preserve">Nous </w:t>
      </w:r>
      <w:proofErr w:type="spellStart"/>
      <w:r w:rsidRPr="00726C56">
        <w:rPr>
          <w:color w:val="auto"/>
          <w:sz w:val="26"/>
          <w:szCs w:val="26"/>
        </w:rPr>
        <w:t>avons</w:t>
      </w:r>
      <w:proofErr w:type="spellEnd"/>
      <w:r w:rsidRPr="00726C56">
        <w:rPr>
          <w:color w:val="auto"/>
          <w:sz w:val="26"/>
          <w:szCs w:val="26"/>
        </w:rPr>
        <w:t xml:space="preserve"> </w:t>
      </w:r>
      <w:proofErr w:type="spellStart"/>
      <w:r w:rsidRPr="00726C56">
        <w:rPr>
          <w:color w:val="auto"/>
          <w:sz w:val="26"/>
          <w:szCs w:val="26"/>
        </w:rPr>
        <w:t>aussi</w:t>
      </w:r>
      <w:proofErr w:type="spellEnd"/>
      <w:r w:rsidRPr="00726C56">
        <w:rPr>
          <w:color w:val="auto"/>
          <w:sz w:val="26"/>
          <w:szCs w:val="26"/>
        </w:rPr>
        <w:t xml:space="preserve"> </w:t>
      </w:r>
      <w:proofErr w:type="spellStart"/>
      <w:r w:rsidRPr="00726C56">
        <w:rPr>
          <w:color w:val="auto"/>
          <w:sz w:val="26"/>
          <w:szCs w:val="26"/>
        </w:rPr>
        <w:t>produit</w:t>
      </w:r>
      <w:proofErr w:type="spellEnd"/>
      <w:r w:rsidRPr="00726C56">
        <w:rPr>
          <w:color w:val="auto"/>
          <w:sz w:val="26"/>
          <w:szCs w:val="26"/>
        </w:rPr>
        <w:t xml:space="preserve"> </w:t>
      </w:r>
      <w:proofErr w:type="spellStart"/>
      <w:r w:rsidRPr="00726C56">
        <w:rPr>
          <w:color w:val="auto"/>
          <w:sz w:val="26"/>
          <w:szCs w:val="26"/>
        </w:rPr>
        <w:t>d’autres</w:t>
      </w:r>
      <w:proofErr w:type="spellEnd"/>
      <w:r w:rsidRPr="00726C56">
        <w:rPr>
          <w:color w:val="auto"/>
          <w:sz w:val="26"/>
          <w:szCs w:val="26"/>
        </w:rPr>
        <w:t xml:space="preserve"> </w:t>
      </w:r>
      <w:proofErr w:type="spellStart"/>
      <w:r w:rsidRPr="00726C56">
        <w:rPr>
          <w:color w:val="auto"/>
          <w:sz w:val="26"/>
          <w:szCs w:val="26"/>
        </w:rPr>
        <w:t>ressources</w:t>
      </w:r>
      <w:proofErr w:type="spellEnd"/>
      <w:r w:rsidRPr="00726C56">
        <w:rPr>
          <w:color w:val="auto"/>
          <w:sz w:val="26"/>
          <w:szCs w:val="26"/>
        </w:rPr>
        <w:t xml:space="preserve"> </w:t>
      </w:r>
      <w:proofErr w:type="spellStart"/>
      <w:r w:rsidRPr="00726C56">
        <w:rPr>
          <w:color w:val="auto"/>
          <w:sz w:val="26"/>
          <w:szCs w:val="26"/>
        </w:rPr>
        <w:t>en</w:t>
      </w:r>
      <w:proofErr w:type="spellEnd"/>
      <w:r w:rsidRPr="00726C56">
        <w:rPr>
          <w:color w:val="auto"/>
          <w:sz w:val="26"/>
          <w:szCs w:val="26"/>
        </w:rPr>
        <w:t xml:space="preserve"> rapport avec le cancer du sein </w:t>
      </w:r>
      <w:proofErr w:type="gramStart"/>
      <w:r w:rsidRPr="00726C56">
        <w:rPr>
          <w:color w:val="auto"/>
          <w:sz w:val="26"/>
          <w:szCs w:val="26"/>
        </w:rPr>
        <w:t>et</w:t>
      </w:r>
      <w:proofErr w:type="gramEnd"/>
      <w:r w:rsidRPr="00726C56">
        <w:rPr>
          <w:color w:val="auto"/>
          <w:sz w:val="26"/>
          <w:szCs w:val="26"/>
        </w:rPr>
        <w:t xml:space="preserve"> le handicap, </w:t>
      </w:r>
      <w:proofErr w:type="spellStart"/>
      <w:r w:rsidRPr="00726C56">
        <w:rPr>
          <w:color w:val="auto"/>
          <w:sz w:val="26"/>
          <w:szCs w:val="26"/>
        </w:rPr>
        <w:t>il</w:t>
      </w:r>
      <w:proofErr w:type="spellEnd"/>
      <w:r w:rsidRPr="00726C56">
        <w:rPr>
          <w:color w:val="auto"/>
          <w:sz w:val="26"/>
          <w:szCs w:val="26"/>
        </w:rPr>
        <w:t xml:space="preserve"> </w:t>
      </w:r>
      <w:proofErr w:type="spellStart"/>
      <w:r w:rsidRPr="00726C56">
        <w:rPr>
          <w:color w:val="auto"/>
          <w:sz w:val="26"/>
          <w:szCs w:val="26"/>
        </w:rPr>
        <w:t>s’agit</w:t>
      </w:r>
      <w:proofErr w:type="spellEnd"/>
      <w:r w:rsidRPr="00726C56">
        <w:rPr>
          <w:color w:val="auto"/>
          <w:sz w:val="26"/>
          <w:szCs w:val="26"/>
        </w:rPr>
        <w:t xml:space="preserve"> de:</w:t>
      </w:r>
    </w:p>
    <w:p w:rsidR="00CC62AE" w:rsidRDefault="00CC62AE" w:rsidP="00317316">
      <w:pPr>
        <w:pStyle w:val="Default"/>
        <w:jc w:val="both"/>
        <w:rPr>
          <w:color w:val="auto"/>
          <w:sz w:val="26"/>
          <w:szCs w:val="26"/>
        </w:rPr>
      </w:pPr>
    </w:p>
    <w:p w:rsidR="005638F9" w:rsidRDefault="005638F9" w:rsidP="00317316">
      <w:pPr>
        <w:pStyle w:val="Default"/>
        <w:jc w:val="both"/>
        <w:rPr>
          <w:color w:val="auto"/>
          <w:sz w:val="26"/>
          <w:szCs w:val="26"/>
        </w:rPr>
        <w:sectPr w:rsidR="005638F9" w:rsidSect="00CC62AE">
          <w:type w:val="continuous"/>
          <w:pgSz w:w="12240" w:h="15840"/>
          <w:pgMar w:top="1440" w:right="1440" w:bottom="1440" w:left="1440" w:header="720" w:footer="720" w:gutter="0"/>
          <w:cols w:space="720"/>
          <w:docGrid w:linePitch="360"/>
        </w:sectPr>
      </w:pPr>
    </w:p>
    <w:p w:rsidR="00317316" w:rsidRPr="00726C56" w:rsidRDefault="00CC62AE" w:rsidP="00317316">
      <w:pPr>
        <w:pStyle w:val="Default"/>
        <w:numPr>
          <w:ilvl w:val="0"/>
          <w:numId w:val="1"/>
        </w:numPr>
        <w:jc w:val="both"/>
        <w:rPr>
          <w:color w:val="auto"/>
          <w:sz w:val="26"/>
          <w:szCs w:val="26"/>
        </w:rPr>
      </w:pPr>
      <w:r>
        <w:rPr>
          <w:noProof/>
          <w:sz w:val="26"/>
          <w:szCs w:val="26"/>
          <w:lang w:val="en-CA" w:eastAsia="en-CA"/>
        </w:rPr>
        <w:drawing>
          <wp:anchor distT="0" distB="0" distL="114300" distR="114300" simplePos="0" relativeHeight="251669504" behindDoc="0" locked="0" layoutInCell="1" allowOverlap="1" wp14:anchorId="529B81D0" wp14:editId="32CFF8F5">
            <wp:simplePos x="0" y="0"/>
            <wp:positionH relativeFrom="column">
              <wp:posOffset>1714500</wp:posOffset>
            </wp:positionH>
            <wp:positionV relativeFrom="paragraph">
              <wp:posOffset>193675</wp:posOffset>
            </wp:positionV>
            <wp:extent cx="1143000" cy="1524000"/>
            <wp:effectExtent l="0" t="0" r="0" b="0"/>
            <wp:wrapTight wrapText="bothSides">
              <wp:wrapPolygon edited="0">
                <wp:start x="0" y="0"/>
                <wp:lineTo x="0" y="21240"/>
                <wp:lineTo x="21120" y="21240"/>
                <wp:lineTo x="211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 Photo Sept 2014.jpg"/>
                    <pic:cNvPicPr/>
                  </pic:nvPicPr>
                  <pic:blipFill>
                    <a:blip r:embed="rId19">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14:sizeRelH relativeFrom="page">
              <wp14:pctWidth>0</wp14:pctWidth>
            </wp14:sizeRelH>
            <wp14:sizeRelV relativeFrom="page">
              <wp14:pctHeight>0</wp14:pctHeight>
            </wp14:sizeRelV>
          </wp:anchor>
        </w:drawing>
      </w:r>
      <w:proofErr w:type="gramStart"/>
      <w:r w:rsidR="00317316" w:rsidRPr="00726C56">
        <w:rPr>
          <w:color w:val="auto"/>
          <w:sz w:val="26"/>
          <w:szCs w:val="26"/>
        </w:rPr>
        <w:t>Un</w:t>
      </w:r>
      <w:proofErr w:type="gramEnd"/>
      <w:r w:rsidR="00317316" w:rsidRPr="00726C56">
        <w:rPr>
          <w:color w:val="auto"/>
          <w:sz w:val="26"/>
          <w:szCs w:val="26"/>
        </w:rPr>
        <w:t xml:space="preserve"> blog de Madame Bonnie Brayton, </w:t>
      </w:r>
      <w:hyperlink r:id="rId32" w:history="1">
        <w:r w:rsidR="00204B03" w:rsidRPr="0054110F">
          <w:rPr>
            <w:rStyle w:val="Hyperlink"/>
            <w:i/>
            <w:color w:val="CC3399"/>
            <w:sz w:val="26"/>
            <w:szCs w:val="26"/>
          </w:rPr>
          <w:t>“Not everyone is in the Pink: On collective responsibility for Breast Cancer Awareness”</w:t>
        </w:r>
      </w:hyperlink>
      <w:r w:rsidR="00317316" w:rsidRPr="00726C56">
        <w:rPr>
          <w:color w:val="auto"/>
          <w:sz w:val="26"/>
          <w:szCs w:val="26"/>
        </w:rPr>
        <w:t xml:space="preserve"> met </w:t>
      </w:r>
      <w:proofErr w:type="spellStart"/>
      <w:r w:rsidR="00317316" w:rsidRPr="00726C56">
        <w:rPr>
          <w:color w:val="auto"/>
          <w:sz w:val="26"/>
          <w:szCs w:val="26"/>
        </w:rPr>
        <w:t>l’accent</w:t>
      </w:r>
      <w:proofErr w:type="spellEnd"/>
      <w:r w:rsidR="00317316" w:rsidRPr="00726C56">
        <w:rPr>
          <w:color w:val="auto"/>
          <w:sz w:val="26"/>
          <w:szCs w:val="26"/>
        </w:rPr>
        <w:t xml:space="preserve"> sur les barrières </w:t>
      </w:r>
      <w:proofErr w:type="spellStart"/>
      <w:r w:rsidR="00317316" w:rsidRPr="00726C56">
        <w:rPr>
          <w:color w:val="auto"/>
          <w:sz w:val="26"/>
          <w:szCs w:val="26"/>
        </w:rPr>
        <w:t>auxquelles</w:t>
      </w:r>
      <w:proofErr w:type="spellEnd"/>
      <w:r w:rsidR="00317316" w:rsidRPr="00726C56">
        <w:rPr>
          <w:color w:val="auto"/>
          <w:sz w:val="26"/>
          <w:szCs w:val="26"/>
        </w:rPr>
        <w:t xml:space="preserve"> font face les femmes en situation de handicap et les femmes </w:t>
      </w:r>
      <w:proofErr w:type="spellStart"/>
      <w:r w:rsidR="00317316" w:rsidRPr="00726C56">
        <w:rPr>
          <w:color w:val="auto"/>
          <w:sz w:val="26"/>
          <w:szCs w:val="26"/>
        </w:rPr>
        <w:t>sourdes</w:t>
      </w:r>
      <w:proofErr w:type="spellEnd"/>
      <w:r w:rsidR="00204B03">
        <w:rPr>
          <w:color w:val="auto"/>
          <w:sz w:val="26"/>
          <w:szCs w:val="26"/>
        </w:rPr>
        <w:t xml:space="preserve"> (</w:t>
      </w:r>
      <w:proofErr w:type="spellStart"/>
      <w:r w:rsidR="00204B03">
        <w:rPr>
          <w:color w:val="auto"/>
          <w:sz w:val="26"/>
          <w:szCs w:val="26"/>
        </w:rPr>
        <w:t>en</w:t>
      </w:r>
      <w:proofErr w:type="spellEnd"/>
      <w:r w:rsidR="00204B03">
        <w:rPr>
          <w:color w:val="auto"/>
          <w:sz w:val="26"/>
          <w:szCs w:val="26"/>
        </w:rPr>
        <w:t xml:space="preserve"> </w:t>
      </w:r>
      <w:proofErr w:type="spellStart"/>
      <w:r w:rsidR="00204B03">
        <w:rPr>
          <w:color w:val="auto"/>
          <w:sz w:val="26"/>
          <w:szCs w:val="26"/>
        </w:rPr>
        <w:t>Anglais</w:t>
      </w:r>
      <w:proofErr w:type="spellEnd"/>
      <w:r w:rsidR="00204B03">
        <w:rPr>
          <w:color w:val="auto"/>
          <w:sz w:val="26"/>
          <w:szCs w:val="26"/>
        </w:rPr>
        <w:t xml:space="preserve"> </w:t>
      </w:r>
      <w:proofErr w:type="spellStart"/>
      <w:r w:rsidR="00204B03">
        <w:rPr>
          <w:color w:val="auto"/>
          <w:sz w:val="26"/>
          <w:szCs w:val="26"/>
        </w:rPr>
        <w:t>seulement</w:t>
      </w:r>
      <w:proofErr w:type="spellEnd"/>
      <w:r w:rsidR="00204B03">
        <w:rPr>
          <w:color w:val="auto"/>
          <w:sz w:val="26"/>
          <w:szCs w:val="26"/>
        </w:rPr>
        <w:t>)</w:t>
      </w:r>
      <w:r w:rsidR="00317316" w:rsidRPr="00726C56">
        <w:rPr>
          <w:color w:val="auto"/>
          <w:sz w:val="26"/>
          <w:szCs w:val="26"/>
        </w:rPr>
        <w:t>.</w:t>
      </w:r>
    </w:p>
    <w:p w:rsidR="00317316" w:rsidRPr="00726C56" w:rsidRDefault="00317316" w:rsidP="00317316">
      <w:pPr>
        <w:pStyle w:val="Default"/>
        <w:ind w:left="720"/>
        <w:jc w:val="both"/>
        <w:rPr>
          <w:color w:val="auto"/>
          <w:sz w:val="26"/>
          <w:szCs w:val="26"/>
        </w:rPr>
      </w:pPr>
    </w:p>
    <w:p w:rsidR="00317316" w:rsidRPr="00726C56" w:rsidRDefault="00940468" w:rsidP="00317316">
      <w:pPr>
        <w:pStyle w:val="Default"/>
        <w:numPr>
          <w:ilvl w:val="0"/>
          <w:numId w:val="1"/>
        </w:numPr>
        <w:jc w:val="both"/>
        <w:rPr>
          <w:color w:val="auto"/>
          <w:sz w:val="26"/>
          <w:szCs w:val="26"/>
        </w:rPr>
      </w:pPr>
      <w:r>
        <w:rPr>
          <w:noProof/>
          <w:lang w:val="en-CA" w:eastAsia="en-CA"/>
        </w:rPr>
        <w:drawing>
          <wp:anchor distT="0" distB="0" distL="114300" distR="114300" simplePos="0" relativeHeight="251672576" behindDoc="1" locked="0" layoutInCell="1" allowOverlap="1" wp14:anchorId="6F8E9FA0" wp14:editId="4D8EA80C">
            <wp:simplePos x="0" y="0"/>
            <wp:positionH relativeFrom="column">
              <wp:posOffset>1569720</wp:posOffset>
            </wp:positionH>
            <wp:positionV relativeFrom="paragraph">
              <wp:posOffset>805815</wp:posOffset>
            </wp:positionV>
            <wp:extent cx="1241647" cy="1525846"/>
            <wp:effectExtent l="0" t="0" r="0" b="0"/>
            <wp:wrapTight wrapText="bothSides">
              <wp:wrapPolygon edited="0">
                <wp:start x="0" y="0"/>
                <wp:lineTo x="0" y="21312"/>
                <wp:lineTo x="21213" y="21312"/>
                <wp:lineTo x="21213" y="0"/>
                <wp:lineTo x="0" y="0"/>
              </wp:wrapPolygon>
            </wp:wrapTight>
            <wp:docPr id="5" name="Picture 5" descr="http://www.dawncanada.net/main/wp-content/uploads/2014/12/S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wncanada.net/main/wp-content/uploads/2014/12/Selm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1647" cy="1525846"/>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Un </w:t>
      </w:r>
      <w:r w:rsidR="00317316" w:rsidRPr="00726C56">
        <w:rPr>
          <w:sz w:val="26"/>
          <w:szCs w:val="26"/>
        </w:rPr>
        <w:t xml:space="preserve">blog </w:t>
      </w:r>
      <w:r w:rsidR="00317316" w:rsidRPr="00726C56">
        <w:rPr>
          <w:color w:val="auto"/>
          <w:sz w:val="26"/>
          <w:szCs w:val="26"/>
        </w:rPr>
        <w:t xml:space="preserve">de Madame Selma Kouidri, </w:t>
      </w:r>
      <w:hyperlink r:id="rId33" w:history="1">
        <w:r w:rsidR="00204B03" w:rsidRPr="006B0E9D">
          <w:rPr>
            <w:rStyle w:val="Hyperlink"/>
            <w:i/>
            <w:sz w:val="26"/>
            <w:szCs w:val="26"/>
          </w:rPr>
          <w:t>“</w:t>
        </w:r>
        <w:proofErr w:type="spellStart"/>
        <w:r w:rsidR="00204B03" w:rsidRPr="006B0E9D">
          <w:rPr>
            <w:rStyle w:val="Hyperlink"/>
            <w:i/>
            <w:sz w:val="26"/>
            <w:szCs w:val="26"/>
          </w:rPr>
          <w:t>l’équité</w:t>
        </w:r>
        <w:proofErr w:type="spellEnd"/>
        <w:r w:rsidR="00204B03" w:rsidRPr="006B0E9D">
          <w:rPr>
            <w:rStyle w:val="Hyperlink"/>
            <w:i/>
            <w:sz w:val="26"/>
            <w:szCs w:val="26"/>
          </w:rPr>
          <w:t xml:space="preserve"> pour </w:t>
        </w:r>
        <w:proofErr w:type="spellStart"/>
        <w:r w:rsidR="00204B03" w:rsidRPr="006B0E9D">
          <w:rPr>
            <w:rStyle w:val="Hyperlink"/>
            <w:i/>
            <w:sz w:val="26"/>
            <w:szCs w:val="26"/>
          </w:rPr>
          <w:t>atteindre</w:t>
        </w:r>
        <w:proofErr w:type="spellEnd"/>
        <w:r w:rsidR="00204B03" w:rsidRPr="006B0E9D">
          <w:rPr>
            <w:rStyle w:val="Hyperlink"/>
            <w:i/>
            <w:sz w:val="26"/>
            <w:szCs w:val="26"/>
          </w:rPr>
          <w:t xml:space="preserve"> </w:t>
        </w:r>
        <w:proofErr w:type="spellStart"/>
        <w:r w:rsidR="00204B03" w:rsidRPr="006B0E9D">
          <w:rPr>
            <w:rStyle w:val="Hyperlink"/>
            <w:i/>
            <w:sz w:val="26"/>
            <w:szCs w:val="26"/>
          </w:rPr>
          <w:t>l’égalité</w:t>
        </w:r>
        <w:proofErr w:type="spellEnd"/>
        <w:r w:rsidR="00204B03" w:rsidRPr="006B0E9D">
          <w:rPr>
            <w:rStyle w:val="Hyperlink"/>
            <w:i/>
            <w:sz w:val="26"/>
            <w:szCs w:val="26"/>
          </w:rPr>
          <w:t xml:space="preserve">, </w:t>
        </w:r>
        <w:proofErr w:type="spellStart"/>
        <w:r w:rsidR="00204B03" w:rsidRPr="006B0E9D">
          <w:rPr>
            <w:rStyle w:val="Hyperlink"/>
            <w:i/>
            <w:sz w:val="26"/>
            <w:szCs w:val="26"/>
          </w:rPr>
          <w:t>c’est</w:t>
        </w:r>
        <w:proofErr w:type="spellEnd"/>
        <w:r w:rsidR="00204B03" w:rsidRPr="006B0E9D">
          <w:rPr>
            <w:rStyle w:val="Hyperlink"/>
            <w:i/>
            <w:sz w:val="26"/>
            <w:szCs w:val="26"/>
          </w:rPr>
          <w:t xml:space="preserve"> </w:t>
        </w:r>
        <w:proofErr w:type="spellStart"/>
        <w:r w:rsidR="00204B03" w:rsidRPr="006B0E9D">
          <w:rPr>
            <w:rStyle w:val="Hyperlink"/>
            <w:i/>
            <w:sz w:val="26"/>
            <w:szCs w:val="26"/>
          </w:rPr>
          <w:t>une</w:t>
        </w:r>
        <w:proofErr w:type="spellEnd"/>
        <w:r w:rsidR="00204B03" w:rsidRPr="006B0E9D">
          <w:rPr>
            <w:rStyle w:val="Hyperlink"/>
            <w:i/>
            <w:sz w:val="26"/>
            <w:szCs w:val="26"/>
          </w:rPr>
          <w:t xml:space="preserve"> </w:t>
        </w:r>
        <w:proofErr w:type="spellStart"/>
        <w:r w:rsidR="00204B03" w:rsidRPr="006B0E9D">
          <w:rPr>
            <w:rStyle w:val="Hyperlink"/>
            <w:i/>
            <w:sz w:val="26"/>
            <w:szCs w:val="26"/>
          </w:rPr>
          <w:t>responsabilité</w:t>
        </w:r>
        <w:proofErr w:type="spellEnd"/>
        <w:r w:rsidR="00204B03" w:rsidRPr="006B0E9D">
          <w:rPr>
            <w:rStyle w:val="Hyperlink"/>
            <w:i/>
            <w:sz w:val="26"/>
            <w:szCs w:val="26"/>
          </w:rPr>
          <w:t xml:space="preserve"> </w:t>
        </w:r>
        <w:proofErr w:type="gramStart"/>
        <w:r w:rsidR="00204B03" w:rsidRPr="006B0E9D">
          <w:rPr>
            <w:rStyle w:val="Hyperlink"/>
            <w:i/>
            <w:sz w:val="26"/>
            <w:szCs w:val="26"/>
          </w:rPr>
          <w:t>collective !</w:t>
        </w:r>
        <w:proofErr w:type="gramEnd"/>
      </w:hyperlink>
      <w:r w:rsidR="00204B03" w:rsidRPr="006B0E9D">
        <w:rPr>
          <w:i/>
          <w:sz w:val="26"/>
          <w:szCs w:val="26"/>
        </w:rPr>
        <w:t>”</w:t>
      </w:r>
      <w:r w:rsidR="00317316" w:rsidRPr="00726C56">
        <w:rPr>
          <w:i/>
          <w:sz w:val="26"/>
          <w:szCs w:val="26"/>
        </w:rPr>
        <w:t>.</w:t>
      </w:r>
      <w:r w:rsidR="00317316" w:rsidRPr="00726C56">
        <w:rPr>
          <w:color w:val="auto"/>
          <w:sz w:val="26"/>
          <w:szCs w:val="26"/>
        </w:rPr>
        <w:t xml:space="preserve"> </w:t>
      </w:r>
      <w:r w:rsidR="00317316" w:rsidRPr="00726C56">
        <w:rPr>
          <w:sz w:val="26"/>
          <w:szCs w:val="26"/>
        </w:rPr>
        <w:t xml:space="preserve">Ce blog de </w:t>
      </w:r>
      <w:proofErr w:type="spellStart"/>
      <w:r w:rsidR="00317316" w:rsidRPr="00726C56">
        <w:rPr>
          <w:sz w:val="26"/>
          <w:szCs w:val="26"/>
        </w:rPr>
        <w:t>notre</w:t>
      </w:r>
      <w:proofErr w:type="spellEnd"/>
      <w:r w:rsidR="00317316" w:rsidRPr="00726C56">
        <w:rPr>
          <w:sz w:val="26"/>
          <w:szCs w:val="26"/>
        </w:rPr>
        <w:t xml:space="preserve"> </w:t>
      </w:r>
      <w:proofErr w:type="spellStart"/>
      <w:r w:rsidR="00317316" w:rsidRPr="00726C56">
        <w:rPr>
          <w:color w:val="auto"/>
          <w:sz w:val="26"/>
          <w:szCs w:val="26"/>
        </w:rPr>
        <w:t>Coordinatrice</w:t>
      </w:r>
      <w:proofErr w:type="spellEnd"/>
      <w:r w:rsidR="00317316" w:rsidRPr="00726C56">
        <w:rPr>
          <w:color w:val="auto"/>
          <w:sz w:val="26"/>
          <w:szCs w:val="26"/>
        </w:rPr>
        <w:t xml:space="preserve"> </w:t>
      </w:r>
      <w:proofErr w:type="spellStart"/>
      <w:r w:rsidR="00317316" w:rsidRPr="00726C56">
        <w:rPr>
          <w:color w:val="auto"/>
          <w:sz w:val="26"/>
          <w:szCs w:val="26"/>
        </w:rPr>
        <w:t>d’inclusion</w:t>
      </w:r>
      <w:proofErr w:type="spellEnd"/>
      <w:r w:rsidR="00317316" w:rsidRPr="00726C56">
        <w:rPr>
          <w:color w:val="auto"/>
          <w:sz w:val="26"/>
          <w:szCs w:val="26"/>
        </w:rPr>
        <w:t xml:space="preserve"> pour le Québec</w:t>
      </w:r>
      <w:r w:rsidR="00317316" w:rsidRPr="00726C56">
        <w:rPr>
          <w:sz w:val="26"/>
          <w:szCs w:val="26"/>
        </w:rPr>
        <w:t xml:space="preserve"> met </w:t>
      </w:r>
      <w:proofErr w:type="spellStart"/>
      <w:r w:rsidR="00317316" w:rsidRPr="00726C56">
        <w:rPr>
          <w:sz w:val="26"/>
          <w:szCs w:val="26"/>
        </w:rPr>
        <w:t>l’accent</w:t>
      </w:r>
      <w:proofErr w:type="spellEnd"/>
      <w:r w:rsidR="00317316" w:rsidRPr="00726C56">
        <w:rPr>
          <w:sz w:val="26"/>
          <w:szCs w:val="26"/>
        </w:rPr>
        <w:t xml:space="preserve"> sur </w:t>
      </w:r>
      <w:r w:rsidR="00B0551B">
        <w:rPr>
          <w:sz w:val="26"/>
          <w:szCs w:val="26"/>
        </w:rPr>
        <w:t xml:space="preserve">les </w:t>
      </w:r>
      <w:proofErr w:type="spellStart"/>
      <w:r w:rsidR="00B0551B">
        <w:rPr>
          <w:sz w:val="26"/>
          <w:szCs w:val="26"/>
        </w:rPr>
        <w:t>défis</w:t>
      </w:r>
      <w:proofErr w:type="spellEnd"/>
      <w:r w:rsidR="00B0551B">
        <w:rPr>
          <w:sz w:val="26"/>
          <w:szCs w:val="26"/>
        </w:rPr>
        <w:t xml:space="preserve"> que </w:t>
      </w:r>
      <w:proofErr w:type="spellStart"/>
      <w:r w:rsidR="00B0551B">
        <w:rPr>
          <w:sz w:val="26"/>
          <w:szCs w:val="26"/>
        </w:rPr>
        <w:t>continuent</w:t>
      </w:r>
      <w:proofErr w:type="spellEnd"/>
      <w:r w:rsidR="00B0551B">
        <w:rPr>
          <w:sz w:val="26"/>
          <w:szCs w:val="26"/>
        </w:rPr>
        <w:t xml:space="preserve"> de vivre les femmes </w:t>
      </w:r>
      <w:proofErr w:type="spellStart"/>
      <w:r w:rsidR="00B0551B">
        <w:rPr>
          <w:sz w:val="26"/>
          <w:szCs w:val="26"/>
        </w:rPr>
        <w:t>en</w:t>
      </w:r>
      <w:proofErr w:type="spellEnd"/>
      <w:r w:rsidR="00B0551B">
        <w:rPr>
          <w:sz w:val="26"/>
          <w:szCs w:val="26"/>
        </w:rPr>
        <w:t xml:space="preserve"> situation de handicap et les femmes </w:t>
      </w:r>
      <w:proofErr w:type="spellStart"/>
      <w:r w:rsidR="00B0551B">
        <w:rPr>
          <w:sz w:val="26"/>
          <w:szCs w:val="26"/>
        </w:rPr>
        <w:t>Sourdes</w:t>
      </w:r>
      <w:proofErr w:type="spellEnd"/>
      <w:r w:rsidR="00317316" w:rsidRPr="00726C56">
        <w:rPr>
          <w:sz w:val="26"/>
          <w:szCs w:val="26"/>
        </w:rPr>
        <w:t xml:space="preserve">. </w:t>
      </w:r>
      <w:r w:rsidR="00317316" w:rsidRPr="00726C56">
        <w:rPr>
          <w:color w:val="auto"/>
          <w:sz w:val="26"/>
          <w:szCs w:val="26"/>
        </w:rPr>
        <w:t>(</w:t>
      </w:r>
      <w:proofErr w:type="spellStart"/>
      <w:r w:rsidR="00317316" w:rsidRPr="00726C56">
        <w:rPr>
          <w:color w:val="auto"/>
          <w:sz w:val="26"/>
          <w:szCs w:val="26"/>
        </w:rPr>
        <w:t>en</w:t>
      </w:r>
      <w:proofErr w:type="spellEnd"/>
      <w:r w:rsidR="00317316" w:rsidRPr="00726C56">
        <w:rPr>
          <w:color w:val="auto"/>
          <w:sz w:val="26"/>
          <w:szCs w:val="26"/>
        </w:rPr>
        <w:t xml:space="preserve"> </w:t>
      </w:r>
      <w:proofErr w:type="spellStart"/>
      <w:r w:rsidR="00317316" w:rsidRPr="00726C56">
        <w:rPr>
          <w:color w:val="auto"/>
          <w:sz w:val="26"/>
          <w:szCs w:val="26"/>
        </w:rPr>
        <w:t>français</w:t>
      </w:r>
      <w:proofErr w:type="spellEnd"/>
      <w:r w:rsidR="00317316" w:rsidRPr="00726C56">
        <w:rPr>
          <w:color w:val="auto"/>
          <w:sz w:val="26"/>
          <w:szCs w:val="26"/>
        </w:rPr>
        <w:t xml:space="preserve"> </w:t>
      </w:r>
      <w:proofErr w:type="spellStart"/>
      <w:r w:rsidR="00317316" w:rsidRPr="00726C56">
        <w:rPr>
          <w:color w:val="auto"/>
          <w:sz w:val="26"/>
          <w:szCs w:val="26"/>
        </w:rPr>
        <w:t>seulement</w:t>
      </w:r>
      <w:proofErr w:type="spellEnd"/>
      <w:r w:rsidR="00317316" w:rsidRPr="00726C56">
        <w:rPr>
          <w:color w:val="auto"/>
          <w:sz w:val="26"/>
          <w:szCs w:val="26"/>
        </w:rPr>
        <w:t>)</w:t>
      </w:r>
    </w:p>
    <w:p w:rsidR="00317316" w:rsidRPr="00B0551B" w:rsidRDefault="00B0551B" w:rsidP="00B0551B">
      <w:pPr>
        <w:pStyle w:val="ListParagraph"/>
        <w:numPr>
          <w:ilvl w:val="0"/>
          <w:numId w:val="2"/>
        </w:numPr>
        <w:jc w:val="both"/>
        <w:rPr>
          <w:rFonts w:ascii="Arial" w:hAnsi="Arial" w:cs="Arial"/>
          <w:sz w:val="26"/>
          <w:szCs w:val="26"/>
        </w:rPr>
      </w:pPr>
      <w:r>
        <w:rPr>
          <w:noProof/>
          <w:lang w:val="en-CA" w:eastAsia="en-CA"/>
        </w:rPr>
        <w:drawing>
          <wp:anchor distT="0" distB="0" distL="114300" distR="114300" simplePos="0" relativeHeight="251678720" behindDoc="1" locked="0" layoutInCell="1" allowOverlap="1" wp14:anchorId="25CED55A" wp14:editId="0ADB9D63">
            <wp:simplePos x="0" y="0"/>
            <wp:positionH relativeFrom="margin">
              <wp:align>right</wp:align>
            </wp:positionH>
            <wp:positionV relativeFrom="paragraph">
              <wp:posOffset>288290</wp:posOffset>
            </wp:positionV>
            <wp:extent cx="1057275" cy="1478915"/>
            <wp:effectExtent l="0" t="0" r="9525" b="6985"/>
            <wp:wrapTight wrapText="bothSides">
              <wp:wrapPolygon edited="0">
                <wp:start x="0" y="0"/>
                <wp:lineTo x="0" y="21424"/>
                <wp:lineTo x="21405" y="21424"/>
                <wp:lineTo x="21405" y="0"/>
                <wp:lineTo x="0" y="0"/>
              </wp:wrapPolygon>
            </wp:wrapTight>
            <wp:docPr id="16" name="Picture 16" descr="A photo of a woma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woman smil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6"/>
          <w:szCs w:val="26"/>
        </w:rPr>
        <w:t xml:space="preserve">Notre </w:t>
      </w:r>
      <w:proofErr w:type="spellStart"/>
      <w:r>
        <w:rPr>
          <w:rFonts w:ascii="Arial" w:hAnsi="Arial" w:cs="Arial"/>
          <w:sz w:val="26"/>
          <w:szCs w:val="26"/>
        </w:rPr>
        <w:t>entrevue</w:t>
      </w:r>
      <w:proofErr w:type="spellEnd"/>
      <w:r>
        <w:rPr>
          <w:rFonts w:ascii="Arial" w:hAnsi="Arial" w:cs="Arial"/>
          <w:sz w:val="26"/>
          <w:szCs w:val="26"/>
        </w:rPr>
        <w:t xml:space="preserve"> avec Dr. Lucie Kocum </w:t>
      </w:r>
      <w:hyperlink r:id="rId34" w:history="1">
        <w:r w:rsidRPr="006B0E9D">
          <w:rPr>
            <w:rStyle w:val="Hyperlink"/>
            <w:rFonts w:ascii="Arial" w:hAnsi="Arial" w:cs="Arial"/>
            <w:i/>
            <w:sz w:val="26"/>
            <w:szCs w:val="26"/>
          </w:rPr>
          <w:t>“Breast Cancer and Return to work”</w:t>
        </w:r>
      </w:hyperlink>
      <w:r>
        <w:rPr>
          <w:rFonts w:ascii="Arial" w:hAnsi="Arial" w:cs="Arial"/>
          <w:sz w:val="26"/>
          <w:szCs w:val="26"/>
        </w:rPr>
        <w:t xml:space="preserve"> </w:t>
      </w:r>
      <w:proofErr w:type="spellStart"/>
      <w:r>
        <w:rPr>
          <w:rFonts w:ascii="Arial" w:hAnsi="Arial" w:cs="Arial"/>
          <w:sz w:val="26"/>
          <w:szCs w:val="26"/>
        </w:rPr>
        <w:t>dans</w:t>
      </w:r>
      <w:proofErr w:type="spellEnd"/>
      <w:r>
        <w:rPr>
          <w:rFonts w:ascii="Arial" w:hAnsi="Arial" w:cs="Arial"/>
          <w:sz w:val="26"/>
          <w:szCs w:val="26"/>
        </w:rPr>
        <w:t xml:space="preserve"> </w:t>
      </w:r>
      <w:proofErr w:type="spellStart"/>
      <w:r>
        <w:rPr>
          <w:rFonts w:ascii="Arial" w:hAnsi="Arial" w:cs="Arial"/>
          <w:sz w:val="26"/>
          <w:szCs w:val="26"/>
        </w:rPr>
        <w:t>laquelle</w:t>
      </w:r>
      <w:proofErr w:type="spellEnd"/>
      <w:r>
        <w:rPr>
          <w:rFonts w:ascii="Arial" w:hAnsi="Arial" w:cs="Arial"/>
          <w:sz w:val="26"/>
          <w:szCs w:val="26"/>
        </w:rPr>
        <w:t xml:space="preserve"> Dr. Kocum met </w:t>
      </w:r>
      <w:proofErr w:type="spellStart"/>
      <w:r>
        <w:rPr>
          <w:rFonts w:ascii="Arial" w:hAnsi="Arial" w:cs="Arial"/>
          <w:sz w:val="26"/>
          <w:szCs w:val="26"/>
        </w:rPr>
        <w:t>l’accent</w:t>
      </w:r>
      <w:proofErr w:type="spellEnd"/>
      <w:r>
        <w:rPr>
          <w:rFonts w:ascii="Arial" w:hAnsi="Arial" w:cs="Arial"/>
          <w:sz w:val="26"/>
          <w:szCs w:val="26"/>
        </w:rPr>
        <w:t xml:space="preserve"> sur les </w:t>
      </w:r>
      <w:proofErr w:type="spellStart"/>
      <w:r>
        <w:rPr>
          <w:rFonts w:ascii="Arial" w:hAnsi="Arial" w:cs="Arial"/>
          <w:sz w:val="26"/>
          <w:szCs w:val="26"/>
        </w:rPr>
        <w:t>défis</w:t>
      </w:r>
      <w:proofErr w:type="spellEnd"/>
      <w:r>
        <w:rPr>
          <w:rFonts w:ascii="Arial" w:hAnsi="Arial" w:cs="Arial"/>
          <w:sz w:val="26"/>
          <w:szCs w:val="26"/>
        </w:rPr>
        <w:t xml:space="preserve"> </w:t>
      </w:r>
      <w:proofErr w:type="spellStart"/>
      <w:r>
        <w:rPr>
          <w:rFonts w:ascii="Arial" w:hAnsi="Arial" w:cs="Arial"/>
          <w:sz w:val="26"/>
          <w:szCs w:val="26"/>
        </w:rPr>
        <w:t>auxquels</w:t>
      </w:r>
      <w:proofErr w:type="spellEnd"/>
      <w:r>
        <w:rPr>
          <w:rFonts w:ascii="Arial" w:hAnsi="Arial" w:cs="Arial"/>
          <w:sz w:val="26"/>
          <w:szCs w:val="26"/>
        </w:rPr>
        <w:t xml:space="preserve"> font face les </w:t>
      </w:r>
      <w:proofErr w:type="spellStart"/>
      <w:r>
        <w:rPr>
          <w:rFonts w:ascii="Arial" w:hAnsi="Arial" w:cs="Arial"/>
          <w:sz w:val="26"/>
          <w:szCs w:val="26"/>
        </w:rPr>
        <w:t>survivantes</w:t>
      </w:r>
      <w:proofErr w:type="spellEnd"/>
      <w:r>
        <w:rPr>
          <w:rFonts w:ascii="Arial" w:hAnsi="Arial" w:cs="Arial"/>
          <w:sz w:val="26"/>
          <w:szCs w:val="26"/>
        </w:rPr>
        <w:t xml:space="preserve"> du cancer du sein, </w:t>
      </w:r>
      <w:proofErr w:type="spellStart"/>
      <w:r>
        <w:rPr>
          <w:rFonts w:ascii="Arial" w:hAnsi="Arial" w:cs="Arial"/>
          <w:sz w:val="26"/>
          <w:szCs w:val="26"/>
        </w:rPr>
        <w:t>en</w:t>
      </w:r>
      <w:proofErr w:type="spellEnd"/>
      <w:r>
        <w:rPr>
          <w:rFonts w:ascii="Arial" w:hAnsi="Arial" w:cs="Arial"/>
          <w:sz w:val="26"/>
          <w:szCs w:val="26"/>
        </w:rPr>
        <w:t xml:space="preserve"> </w:t>
      </w:r>
      <w:proofErr w:type="spellStart"/>
      <w:r>
        <w:rPr>
          <w:rFonts w:ascii="Arial" w:hAnsi="Arial" w:cs="Arial"/>
          <w:sz w:val="26"/>
          <w:szCs w:val="26"/>
        </w:rPr>
        <w:t>particulier</w:t>
      </w:r>
      <w:proofErr w:type="spellEnd"/>
      <w:r>
        <w:rPr>
          <w:rFonts w:ascii="Arial" w:hAnsi="Arial" w:cs="Arial"/>
          <w:sz w:val="26"/>
          <w:szCs w:val="26"/>
        </w:rPr>
        <w:t xml:space="preserve"> les femmes </w:t>
      </w:r>
      <w:proofErr w:type="spellStart"/>
      <w:r>
        <w:rPr>
          <w:rFonts w:ascii="Arial" w:hAnsi="Arial" w:cs="Arial"/>
          <w:sz w:val="26"/>
          <w:szCs w:val="26"/>
        </w:rPr>
        <w:t>en</w:t>
      </w:r>
      <w:proofErr w:type="spellEnd"/>
      <w:r>
        <w:rPr>
          <w:rFonts w:ascii="Arial" w:hAnsi="Arial" w:cs="Arial"/>
          <w:sz w:val="26"/>
          <w:szCs w:val="26"/>
        </w:rPr>
        <w:t xml:space="preserve"> situation de handicap </w:t>
      </w:r>
      <w:proofErr w:type="spellStart"/>
      <w:r>
        <w:rPr>
          <w:rFonts w:ascii="Arial" w:hAnsi="Arial" w:cs="Arial"/>
          <w:sz w:val="26"/>
          <w:szCs w:val="26"/>
        </w:rPr>
        <w:t>quand</w:t>
      </w:r>
      <w:proofErr w:type="spellEnd"/>
      <w:r>
        <w:rPr>
          <w:rFonts w:ascii="Arial" w:hAnsi="Arial" w:cs="Arial"/>
          <w:sz w:val="26"/>
          <w:szCs w:val="26"/>
        </w:rPr>
        <w:t xml:space="preserve"> ells </w:t>
      </w:r>
      <w:proofErr w:type="spellStart"/>
      <w:r>
        <w:rPr>
          <w:rFonts w:ascii="Arial" w:hAnsi="Arial" w:cs="Arial"/>
          <w:sz w:val="26"/>
          <w:szCs w:val="26"/>
        </w:rPr>
        <w:t>retournournent</w:t>
      </w:r>
      <w:proofErr w:type="spellEnd"/>
      <w:r>
        <w:rPr>
          <w:rFonts w:ascii="Arial" w:hAnsi="Arial" w:cs="Arial"/>
          <w:sz w:val="26"/>
          <w:szCs w:val="26"/>
        </w:rPr>
        <w:t xml:space="preserve"> au travail. </w:t>
      </w:r>
      <w:r w:rsidR="00317316" w:rsidRPr="00B0551B">
        <w:rPr>
          <w:sz w:val="26"/>
          <w:szCs w:val="26"/>
        </w:rPr>
        <w:t>(</w:t>
      </w:r>
      <w:proofErr w:type="spellStart"/>
      <w:r w:rsidR="00317316" w:rsidRPr="00B0551B">
        <w:rPr>
          <w:sz w:val="26"/>
          <w:szCs w:val="26"/>
        </w:rPr>
        <w:t>en</w:t>
      </w:r>
      <w:proofErr w:type="spellEnd"/>
      <w:r w:rsidR="00317316" w:rsidRPr="00B0551B">
        <w:rPr>
          <w:sz w:val="26"/>
          <w:szCs w:val="26"/>
        </w:rPr>
        <w:t xml:space="preserve"> </w:t>
      </w:r>
      <w:proofErr w:type="spellStart"/>
      <w:r w:rsidR="00317316" w:rsidRPr="00B0551B">
        <w:rPr>
          <w:sz w:val="26"/>
          <w:szCs w:val="26"/>
        </w:rPr>
        <w:t>Anglais</w:t>
      </w:r>
      <w:proofErr w:type="spellEnd"/>
      <w:r w:rsidR="00317316" w:rsidRPr="00B0551B">
        <w:rPr>
          <w:sz w:val="26"/>
          <w:szCs w:val="26"/>
        </w:rPr>
        <w:t xml:space="preserve"> </w:t>
      </w:r>
      <w:proofErr w:type="spellStart"/>
      <w:r w:rsidR="00317316" w:rsidRPr="00B0551B">
        <w:rPr>
          <w:sz w:val="26"/>
          <w:szCs w:val="26"/>
        </w:rPr>
        <w:t>seulement</w:t>
      </w:r>
      <w:proofErr w:type="spellEnd"/>
      <w:r w:rsidR="00317316" w:rsidRPr="00B0551B">
        <w:rPr>
          <w:sz w:val="26"/>
          <w:szCs w:val="26"/>
        </w:rPr>
        <w:t>)</w:t>
      </w:r>
    </w:p>
    <w:p w:rsidR="00317316" w:rsidRPr="00726C56" w:rsidRDefault="00317316" w:rsidP="00317316">
      <w:pPr>
        <w:pStyle w:val="Default"/>
        <w:jc w:val="both"/>
        <w:rPr>
          <w:rFonts w:eastAsiaTheme="minorHAnsi"/>
          <w:color w:val="auto"/>
          <w:sz w:val="26"/>
          <w:szCs w:val="26"/>
        </w:rPr>
      </w:pPr>
      <w:r w:rsidRPr="00726C56">
        <w:rPr>
          <w:rFonts w:eastAsiaTheme="minorHAnsi"/>
          <w:color w:val="auto"/>
          <w:sz w:val="26"/>
          <w:szCs w:val="26"/>
        </w:rPr>
        <w:t xml:space="preserve"> </w:t>
      </w:r>
    </w:p>
    <w:p w:rsidR="00317316" w:rsidRPr="00726C56" w:rsidRDefault="00075A08" w:rsidP="00317316">
      <w:pPr>
        <w:pStyle w:val="Default"/>
        <w:numPr>
          <w:ilvl w:val="0"/>
          <w:numId w:val="1"/>
        </w:numPr>
        <w:jc w:val="both"/>
        <w:rPr>
          <w:color w:val="auto"/>
          <w:sz w:val="26"/>
          <w:szCs w:val="26"/>
        </w:rPr>
      </w:pPr>
      <w:r>
        <w:rPr>
          <w:rFonts w:ascii="Times New Roman" w:hAnsi="Times New Roman"/>
          <w:noProof/>
          <w:lang w:val="en-CA" w:eastAsia="en-CA"/>
        </w:rPr>
        <w:drawing>
          <wp:anchor distT="36576" distB="36576" distL="36576" distR="36576" simplePos="0" relativeHeight="251660288" behindDoc="1" locked="0" layoutInCell="1" allowOverlap="1" wp14:anchorId="35C51426" wp14:editId="64A2D171">
            <wp:simplePos x="0" y="0"/>
            <wp:positionH relativeFrom="margin">
              <wp:posOffset>4660265</wp:posOffset>
            </wp:positionH>
            <wp:positionV relativeFrom="paragraph">
              <wp:posOffset>422910</wp:posOffset>
            </wp:positionV>
            <wp:extent cx="1242695" cy="1614805"/>
            <wp:effectExtent l="0" t="0" r="0" b="4445"/>
            <wp:wrapTight wrapText="bothSides">
              <wp:wrapPolygon edited="1">
                <wp:start x="-1987" y="195"/>
                <wp:lineTo x="-1987" y="1724"/>
                <wp:lineTo x="-1987" y="23129"/>
                <wp:lineTo x="21854" y="23129"/>
                <wp:lineTo x="21854" y="195"/>
                <wp:lineTo x="-1987" y="19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2695" cy="161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Les </w:t>
      </w:r>
      <w:proofErr w:type="spellStart"/>
      <w:r w:rsidR="00317316" w:rsidRPr="00726C56">
        <w:rPr>
          <w:color w:val="auto"/>
          <w:sz w:val="26"/>
          <w:szCs w:val="26"/>
        </w:rPr>
        <w:t>résultats</w:t>
      </w:r>
      <w:proofErr w:type="spellEnd"/>
      <w:r w:rsidR="00317316" w:rsidRPr="00726C56">
        <w:rPr>
          <w:color w:val="auto"/>
          <w:sz w:val="26"/>
          <w:szCs w:val="26"/>
        </w:rPr>
        <w:t xml:space="preserve"> de </w:t>
      </w:r>
      <w:hyperlink r:id="rId36" w:history="1">
        <w:proofErr w:type="spellStart"/>
        <w:r w:rsidR="00317316" w:rsidRPr="006F25B3">
          <w:rPr>
            <w:rStyle w:val="Hyperlink"/>
            <w:color w:val="CC3399"/>
            <w:sz w:val="26"/>
            <w:szCs w:val="26"/>
          </w:rPr>
          <w:t>notre</w:t>
        </w:r>
        <w:proofErr w:type="spellEnd"/>
        <w:r w:rsidR="00317316" w:rsidRPr="006F25B3">
          <w:rPr>
            <w:rStyle w:val="Hyperlink"/>
            <w:color w:val="CC3399"/>
            <w:sz w:val="26"/>
            <w:szCs w:val="26"/>
          </w:rPr>
          <w:t xml:space="preserve"> </w:t>
        </w:r>
        <w:proofErr w:type="spellStart"/>
        <w:r w:rsidR="00317316" w:rsidRPr="006F25B3">
          <w:rPr>
            <w:rStyle w:val="Hyperlink"/>
            <w:color w:val="CC3399"/>
            <w:sz w:val="26"/>
            <w:szCs w:val="26"/>
          </w:rPr>
          <w:t>analyse</w:t>
        </w:r>
        <w:proofErr w:type="spellEnd"/>
        <w:r w:rsidR="00317316" w:rsidRPr="006F25B3">
          <w:rPr>
            <w:rStyle w:val="Hyperlink"/>
            <w:color w:val="CC3399"/>
            <w:sz w:val="26"/>
            <w:szCs w:val="26"/>
          </w:rPr>
          <w:t xml:space="preserve"> de </w:t>
        </w:r>
        <w:proofErr w:type="spellStart"/>
        <w:r w:rsidR="00317316" w:rsidRPr="006F25B3">
          <w:rPr>
            <w:rStyle w:val="Hyperlink"/>
            <w:color w:val="CC3399"/>
            <w:sz w:val="26"/>
            <w:szCs w:val="26"/>
          </w:rPr>
          <w:t>contexte</w:t>
        </w:r>
        <w:proofErr w:type="spellEnd"/>
        <w:r w:rsidR="00317316" w:rsidRPr="006F25B3">
          <w:rPr>
            <w:rStyle w:val="Hyperlink"/>
            <w:color w:val="CC3399"/>
            <w:sz w:val="26"/>
            <w:szCs w:val="26"/>
          </w:rPr>
          <w:t xml:space="preserve"> des femmes </w:t>
        </w:r>
        <w:proofErr w:type="spellStart"/>
        <w:r w:rsidR="00317316" w:rsidRPr="006F25B3">
          <w:rPr>
            <w:rStyle w:val="Hyperlink"/>
            <w:color w:val="CC3399"/>
            <w:sz w:val="26"/>
            <w:szCs w:val="26"/>
          </w:rPr>
          <w:t>en</w:t>
        </w:r>
        <w:proofErr w:type="spellEnd"/>
        <w:r w:rsidR="00317316" w:rsidRPr="006F25B3">
          <w:rPr>
            <w:rStyle w:val="Hyperlink"/>
            <w:color w:val="CC3399"/>
            <w:sz w:val="26"/>
            <w:szCs w:val="26"/>
          </w:rPr>
          <w:t xml:space="preserve"> situation de handicap </w:t>
        </w:r>
        <w:proofErr w:type="gramStart"/>
        <w:r w:rsidR="00317316" w:rsidRPr="006F25B3">
          <w:rPr>
            <w:rStyle w:val="Hyperlink"/>
            <w:color w:val="CC3399"/>
            <w:sz w:val="26"/>
            <w:szCs w:val="26"/>
          </w:rPr>
          <w:t>et</w:t>
        </w:r>
        <w:proofErr w:type="gramEnd"/>
        <w:r w:rsidR="00317316" w:rsidRPr="006F25B3">
          <w:rPr>
            <w:rStyle w:val="Hyperlink"/>
            <w:color w:val="CC3399"/>
            <w:sz w:val="26"/>
            <w:szCs w:val="26"/>
          </w:rPr>
          <w:t xml:space="preserve"> le cancer du sein: </w:t>
        </w:r>
        <w:proofErr w:type="spellStart"/>
        <w:r w:rsidR="00317316" w:rsidRPr="006F25B3">
          <w:rPr>
            <w:rStyle w:val="Hyperlink"/>
            <w:color w:val="CC3399"/>
            <w:sz w:val="26"/>
            <w:szCs w:val="26"/>
          </w:rPr>
          <w:t>Problèmes</w:t>
        </w:r>
        <w:proofErr w:type="spellEnd"/>
        <w:r w:rsidR="00317316" w:rsidRPr="006F25B3">
          <w:rPr>
            <w:rStyle w:val="Hyperlink"/>
            <w:color w:val="CC3399"/>
            <w:sz w:val="26"/>
            <w:szCs w:val="26"/>
          </w:rPr>
          <w:t xml:space="preserve"> identifies, strategies et </w:t>
        </w:r>
        <w:proofErr w:type="spellStart"/>
        <w:r w:rsidR="00317316" w:rsidRPr="006F25B3">
          <w:rPr>
            <w:rStyle w:val="Hyperlink"/>
            <w:color w:val="CC3399"/>
            <w:sz w:val="26"/>
            <w:szCs w:val="26"/>
          </w:rPr>
          <w:t>prochaines</w:t>
        </w:r>
        <w:proofErr w:type="spellEnd"/>
        <w:r w:rsidR="00317316" w:rsidRPr="006F25B3">
          <w:rPr>
            <w:rStyle w:val="Hyperlink"/>
            <w:color w:val="CC3399"/>
            <w:sz w:val="26"/>
            <w:szCs w:val="26"/>
          </w:rPr>
          <w:t xml:space="preserve"> </w:t>
        </w:r>
        <w:proofErr w:type="spellStart"/>
        <w:r w:rsidR="00317316" w:rsidRPr="006F25B3">
          <w:rPr>
            <w:rStyle w:val="Hyperlink"/>
            <w:color w:val="CC3399"/>
            <w:sz w:val="26"/>
            <w:szCs w:val="26"/>
          </w:rPr>
          <w:t>étapes</w:t>
        </w:r>
        <w:proofErr w:type="spellEnd"/>
        <w:r w:rsidR="00317316" w:rsidRPr="006F25B3">
          <w:rPr>
            <w:rStyle w:val="Hyperlink"/>
            <w:color w:val="CC3399"/>
            <w:sz w:val="26"/>
            <w:szCs w:val="26"/>
          </w:rPr>
          <w:t xml:space="preserve"> </w:t>
        </w:r>
        <w:proofErr w:type="spellStart"/>
        <w:r w:rsidR="00317316" w:rsidRPr="006F25B3">
          <w:rPr>
            <w:rStyle w:val="Hyperlink"/>
            <w:color w:val="CC3399"/>
            <w:sz w:val="26"/>
            <w:szCs w:val="26"/>
          </w:rPr>
          <w:t>recommandées</w:t>
        </w:r>
        <w:proofErr w:type="spellEnd"/>
        <w:r w:rsidR="00317316" w:rsidRPr="006F25B3">
          <w:rPr>
            <w:rStyle w:val="Hyperlink"/>
            <w:color w:val="CC3399"/>
            <w:sz w:val="26"/>
            <w:szCs w:val="26"/>
          </w:rPr>
          <w:t>)</w:t>
        </w:r>
      </w:hyperlink>
      <w:r w:rsidR="00317316" w:rsidRPr="00726C56">
        <w:rPr>
          <w:color w:val="auto"/>
          <w:sz w:val="26"/>
          <w:szCs w:val="26"/>
        </w:rPr>
        <w:t xml:space="preserve"> </w:t>
      </w:r>
      <w:proofErr w:type="spellStart"/>
      <w:r w:rsidR="00317316" w:rsidRPr="00726C56">
        <w:rPr>
          <w:color w:val="auto"/>
          <w:sz w:val="26"/>
          <w:szCs w:val="26"/>
        </w:rPr>
        <w:t>menée</w:t>
      </w:r>
      <w:proofErr w:type="spellEnd"/>
      <w:r w:rsidR="00317316" w:rsidRPr="00726C56">
        <w:rPr>
          <w:color w:val="auto"/>
          <w:sz w:val="26"/>
          <w:szCs w:val="26"/>
        </w:rPr>
        <w:t xml:space="preserve"> en 2013 pour le </w:t>
      </w:r>
      <w:proofErr w:type="spellStart"/>
      <w:r w:rsidR="00317316" w:rsidRPr="00726C56">
        <w:rPr>
          <w:color w:val="auto"/>
          <w:sz w:val="26"/>
          <w:szCs w:val="26"/>
        </w:rPr>
        <w:t>Réseau</w:t>
      </w:r>
      <w:proofErr w:type="spellEnd"/>
      <w:r w:rsidR="00317316" w:rsidRPr="00726C56">
        <w:rPr>
          <w:color w:val="auto"/>
          <w:sz w:val="26"/>
          <w:szCs w:val="26"/>
        </w:rPr>
        <w:t xml:space="preserve"> </w:t>
      </w:r>
      <w:proofErr w:type="spellStart"/>
      <w:r w:rsidR="00317316" w:rsidRPr="00726C56">
        <w:rPr>
          <w:color w:val="auto"/>
          <w:sz w:val="26"/>
          <w:szCs w:val="26"/>
        </w:rPr>
        <w:t>Canadien</w:t>
      </w:r>
      <w:proofErr w:type="spellEnd"/>
      <w:r w:rsidR="00317316" w:rsidRPr="00726C56">
        <w:rPr>
          <w:color w:val="auto"/>
          <w:sz w:val="26"/>
          <w:szCs w:val="26"/>
        </w:rPr>
        <w:t xml:space="preserve"> du Cancer du Sein, </w:t>
      </w:r>
      <w:proofErr w:type="spellStart"/>
      <w:r w:rsidR="00317316" w:rsidRPr="00726C56">
        <w:rPr>
          <w:color w:val="auto"/>
          <w:sz w:val="26"/>
          <w:szCs w:val="26"/>
        </w:rPr>
        <w:t>sont</w:t>
      </w:r>
      <w:proofErr w:type="spellEnd"/>
      <w:r w:rsidR="00317316" w:rsidRPr="00726C56">
        <w:rPr>
          <w:color w:val="auto"/>
          <w:sz w:val="26"/>
          <w:szCs w:val="26"/>
        </w:rPr>
        <w:t xml:space="preserve"> </w:t>
      </w:r>
      <w:proofErr w:type="spellStart"/>
      <w:r w:rsidR="00317316" w:rsidRPr="00726C56">
        <w:rPr>
          <w:color w:val="auto"/>
          <w:sz w:val="26"/>
          <w:szCs w:val="26"/>
        </w:rPr>
        <w:t>toujours</w:t>
      </w:r>
      <w:proofErr w:type="spellEnd"/>
      <w:r w:rsidR="00317316" w:rsidRPr="00726C56">
        <w:rPr>
          <w:color w:val="auto"/>
          <w:sz w:val="26"/>
          <w:szCs w:val="26"/>
        </w:rPr>
        <w:t xml:space="preserve"> </w:t>
      </w:r>
      <w:proofErr w:type="spellStart"/>
      <w:r w:rsidR="00317316" w:rsidRPr="00726C56">
        <w:rPr>
          <w:color w:val="auto"/>
          <w:sz w:val="26"/>
          <w:szCs w:val="26"/>
        </w:rPr>
        <w:t>d’actualité</w:t>
      </w:r>
      <w:proofErr w:type="spellEnd"/>
      <w:r w:rsidR="00317316" w:rsidRPr="00726C56">
        <w:rPr>
          <w:color w:val="auto"/>
          <w:sz w:val="26"/>
          <w:szCs w:val="26"/>
        </w:rPr>
        <w:t>.</w:t>
      </w:r>
    </w:p>
    <w:p w:rsidR="00317316" w:rsidRDefault="00317316" w:rsidP="00317316">
      <w:pPr>
        <w:jc w:val="both"/>
        <w:rPr>
          <w:rFonts w:cs="Arial"/>
          <w:sz w:val="26"/>
          <w:szCs w:val="26"/>
        </w:rPr>
      </w:pPr>
    </w:p>
    <w:p w:rsidR="00075A08" w:rsidRDefault="00075A08" w:rsidP="00317316">
      <w:pPr>
        <w:jc w:val="both"/>
        <w:rPr>
          <w:rFonts w:cs="Arial"/>
          <w:sz w:val="26"/>
          <w:szCs w:val="26"/>
        </w:rPr>
        <w:sectPr w:rsidR="00075A08" w:rsidSect="001F57AB">
          <w:type w:val="continuous"/>
          <w:pgSz w:w="12240" w:h="15840"/>
          <w:pgMar w:top="1440" w:right="1440" w:bottom="1440" w:left="1440" w:header="720" w:footer="720" w:gutter="0"/>
          <w:cols w:num="2" w:space="720"/>
          <w:docGrid w:linePitch="360"/>
        </w:sectPr>
      </w:pPr>
    </w:p>
    <w:p w:rsidR="008A6D00" w:rsidRDefault="008A6D00" w:rsidP="00075A08">
      <w:pPr>
        <w:rPr>
          <w:rFonts w:cs="Arial"/>
          <w:sz w:val="26"/>
          <w:szCs w:val="26"/>
        </w:rPr>
      </w:pPr>
    </w:p>
    <w:p w:rsidR="008A6D00" w:rsidRDefault="008A6D00" w:rsidP="00075A08">
      <w:pPr>
        <w:rPr>
          <w:rFonts w:cs="Arial"/>
          <w:sz w:val="26"/>
          <w:szCs w:val="26"/>
        </w:rPr>
      </w:pPr>
    </w:p>
    <w:p w:rsidR="008A6D00" w:rsidRDefault="008A6D00" w:rsidP="00075A08">
      <w:pPr>
        <w:rPr>
          <w:rFonts w:cs="Arial"/>
          <w:sz w:val="26"/>
          <w:szCs w:val="26"/>
        </w:rPr>
      </w:pPr>
    </w:p>
    <w:p w:rsidR="00075A08" w:rsidRPr="00075A08" w:rsidRDefault="00317316" w:rsidP="00075A08">
      <w:pPr>
        <w:rPr>
          <w:rFonts w:cs="Arial"/>
          <w:sz w:val="26"/>
          <w:szCs w:val="26"/>
        </w:rPr>
        <w:sectPr w:rsidR="00075A08" w:rsidRPr="00075A08" w:rsidSect="00075A08">
          <w:type w:val="continuous"/>
          <w:pgSz w:w="12240" w:h="15840"/>
          <w:pgMar w:top="1440" w:right="1440" w:bottom="1440" w:left="1440" w:header="720" w:footer="720" w:gutter="0"/>
          <w:cols w:space="720"/>
          <w:docGrid w:linePitch="360"/>
        </w:sectPr>
      </w:pPr>
      <w:r w:rsidRPr="00726C56">
        <w:rPr>
          <w:rFonts w:cs="Arial"/>
          <w:sz w:val="26"/>
          <w:szCs w:val="26"/>
        </w:rPr>
        <w:t xml:space="preserve">Le </w:t>
      </w:r>
      <w:proofErr w:type="spellStart"/>
      <w:r w:rsidRPr="00726C56">
        <w:rPr>
          <w:rFonts w:cs="Arial"/>
          <w:sz w:val="26"/>
          <w:szCs w:val="26"/>
        </w:rPr>
        <w:t>mois</w:t>
      </w:r>
      <w:proofErr w:type="spellEnd"/>
      <w:r w:rsidRPr="00726C56">
        <w:rPr>
          <w:rFonts w:cs="Arial"/>
          <w:sz w:val="26"/>
          <w:szCs w:val="26"/>
        </w:rPr>
        <w:t xml:space="preserve"> de </w:t>
      </w:r>
      <w:proofErr w:type="spellStart"/>
      <w:r w:rsidRPr="00726C56">
        <w:rPr>
          <w:rFonts w:cs="Arial"/>
          <w:sz w:val="26"/>
          <w:szCs w:val="26"/>
        </w:rPr>
        <w:t>sensibilisation</w:t>
      </w:r>
      <w:proofErr w:type="spellEnd"/>
      <w:r w:rsidRPr="00726C56">
        <w:rPr>
          <w:rFonts w:cs="Arial"/>
          <w:sz w:val="26"/>
          <w:szCs w:val="26"/>
        </w:rPr>
        <w:t xml:space="preserve"> au cancer du sein 201</w:t>
      </w:r>
      <w:r w:rsidR="00B0551B">
        <w:rPr>
          <w:rFonts w:cs="Arial"/>
          <w:sz w:val="26"/>
          <w:szCs w:val="26"/>
        </w:rPr>
        <w:t>6</w:t>
      </w:r>
      <w:r w:rsidRPr="00726C56">
        <w:rPr>
          <w:rFonts w:cs="Arial"/>
          <w:sz w:val="26"/>
          <w:szCs w:val="26"/>
        </w:rPr>
        <w:t xml:space="preserve"> </w:t>
      </w:r>
      <w:proofErr w:type="spellStart"/>
      <w:r w:rsidRPr="00726C56">
        <w:rPr>
          <w:rFonts w:cs="Arial"/>
          <w:sz w:val="26"/>
          <w:szCs w:val="26"/>
        </w:rPr>
        <w:t>touche</w:t>
      </w:r>
      <w:proofErr w:type="spellEnd"/>
      <w:r w:rsidRPr="00726C56">
        <w:rPr>
          <w:rFonts w:cs="Arial"/>
          <w:sz w:val="26"/>
          <w:szCs w:val="26"/>
        </w:rPr>
        <w:t xml:space="preserve"> à </w:t>
      </w:r>
      <w:proofErr w:type="spellStart"/>
      <w:proofErr w:type="gramStart"/>
      <w:r w:rsidRPr="00726C56">
        <w:rPr>
          <w:rFonts w:cs="Arial"/>
          <w:sz w:val="26"/>
          <w:szCs w:val="26"/>
        </w:rPr>
        <w:t>sa</w:t>
      </w:r>
      <w:proofErr w:type="spellEnd"/>
      <w:proofErr w:type="gramEnd"/>
      <w:r w:rsidRPr="00726C56">
        <w:rPr>
          <w:rFonts w:cs="Arial"/>
          <w:sz w:val="26"/>
          <w:szCs w:val="26"/>
        </w:rPr>
        <w:t xml:space="preserve"> fin. </w:t>
      </w:r>
      <w:proofErr w:type="spellStart"/>
      <w:r w:rsidRPr="00726C56">
        <w:rPr>
          <w:rFonts w:cs="Arial"/>
          <w:sz w:val="26"/>
          <w:szCs w:val="26"/>
        </w:rPr>
        <w:t>Mais</w:t>
      </w:r>
      <w:proofErr w:type="spellEnd"/>
      <w:r w:rsidRPr="00726C56">
        <w:rPr>
          <w:rFonts w:cs="Arial"/>
          <w:sz w:val="26"/>
          <w:szCs w:val="26"/>
        </w:rPr>
        <w:t xml:space="preserve">, la </w:t>
      </w:r>
      <w:proofErr w:type="spellStart"/>
      <w:r w:rsidRPr="00726C56">
        <w:rPr>
          <w:rFonts w:cs="Arial"/>
          <w:sz w:val="26"/>
          <w:szCs w:val="26"/>
        </w:rPr>
        <w:t>lutte</w:t>
      </w:r>
      <w:proofErr w:type="spellEnd"/>
      <w:r w:rsidRPr="00726C56">
        <w:rPr>
          <w:rFonts w:cs="Arial"/>
          <w:sz w:val="26"/>
          <w:szCs w:val="26"/>
        </w:rPr>
        <w:t xml:space="preserve"> pour </w:t>
      </w:r>
      <w:proofErr w:type="gramStart"/>
      <w:r w:rsidRPr="00726C56">
        <w:rPr>
          <w:rFonts w:cs="Arial"/>
          <w:sz w:val="26"/>
          <w:szCs w:val="26"/>
        </w:rPr>
        <w:t>un</w:t>
      </w:r>
      <w:proofErr w:type="gramEnd"/>
      <w:r w:rsidRPr="00726C56">
        <w:rPr>
          <w:rFonts w:cs="Arial"/>
          <w:sz w:val="26"/>
          <w:szCs w:val="26"/>
        </w:rPr>
        <w:t xml:space="preserve"> </w:t>
      </w:r>
      <w:proofErr w:type="spellStart"/>
      <w:r w:rsidRPr="00726C56">
        <w:rPr>
          <w:rFonts w:cs="Arial"/>
          <w:sz w:val="26"/>
          <w:szCs w:val="26"/>
        </w:rPr>
        <w:t>dépistage</w:t>
      </w:r>
      <w:proofErr w:type="spellEnd"/>
      <w:r w:rsidRPr="00726C56">
        <w:rPr>
          <w:rFonts w:cs="Arial"/>
          <w:sz w:val="26"/>
          <w:szCs w:val="26"/>
        </w:rPr>
        <w:t xml:space="preserve"> accessible du cancer du sein pour les femmes en situation de handicap</w:t>
      </w:r>
      <w:r w:rsidR="00075A08">
        <w:rPr>
          <w:rFonts w:cs="Arial"/>
          <w:sz w:val="26"/>
          <w:szCs w:val="26"/>
        </w:rPr>
        <w:t xml:space="preserve"> et les femmes Sourdes continue.</w:t>
      </w:r>
    </w:p>
    <w:p w:rsidR="004C0389" w:rsidRPr="00726C56" w:rsidRDefault="004C0389" w:rsidP="00075A08">
      <w:pPr>
        <w:spacing w:after="0" w:line="240" w:lineRule="auto"/>
        <w:jc w:val="both"/>
        <w:rPr>
          <w:rFonts w:cs="Arial"/>
          <w:b/>
          <w:sz w:val="26"/>
          <w:szCs w:val="26"/>
        </w:rPr>
      </w:pPr>
    </w:p>
    <w:sectPr w:rsidR="004C0389" w:rsidRPr="00726C56" w:rsidSect="001F57A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1B3" w:rsidRDefault="006411B3" w:rsidP="00B22E94">
      <w:pPr>
        <w:spacing w:after="0" w:line="240" w:lineRule="auto"/>
      </w:pPr>
      <w:r>
        <w:separator/>
      </w:r>
    </w:p>
  </w:endnote>
  <w:endnote w:type="continuationSeparator" w:id="0">
    <w:p w:rsidR="006411B3" w:rsidRDefault="006411B3" w:rsidP="00B2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rsidP="00B22E94">
    <w:pPr>
      <w:spacing w:after="0" w:line="240" w:lineRule="auto"/>
      <w:jc w:val="center"/>
      <w:rPr>
        <w:rFonts w:cs="Arial"/>
        <w:sz w:val="18"/>
        <w:szCs w:val="18"/>
        <w:lang w:val="fr-CA"/>
      </w:rPr>
    </w:pPr>
  </w:p>
  <w:p w:rsidR="00CC62AE" w:rsidRDefault="00CC62AE" w:rsidP="00B22E94">
    <w:pPr>
      <w:spacing w:after="0" w:line="240" w:lineRule="auto"/>
      <w:jc w:val="center"/>
      <w:rPr>
        <w:rFonts w:cs="Arial"/>
        <w:sz w:val="18"/>
        <w:szCs w:val="18"/>
        <w:lang w:val="fr-CA"/>
      </w:rPr>
    </w:pPr>
  </w:p>
  <w:p w:rsidR="00CC62AE" w:rsidRPr="0051064A" w:rsidRDefault="00CC62AE" w:rsidP="00B22E94">
    <w:pPr>
      <w:spacing w:after="0" w:line="240" w:lineRule="auto"/>
      <w:jc w:val="center"/>
      <w:rPr>
        <w:rFonts w:cs="Arial"/>
        <w:sz w:val="16"/>
        <w:szCs w:val="16"/>
        <w:lang w:val="fr-CA"/>
      </w:rPr>
    </w:pPr>
    <w:r w:rsidRPr="0051064A">
      <w:rPr>
        <w:rFonts w:cs="Arial"/>
        <w:sz w:val="16"/>
        <w:szCs w:val="16"/>
        <w:lang w:val="fr-CA"/>
      </w:rPr>
      <w:t>110, rue Sainte-Thérèse, #505 Montréal (Québec) H2Y 1E6</w:t>
    </w:r>
  </w:p>
  <w:p w:rsidR="00CC62AE" w:rsidRPr="0051064A" w:rsidRDefault="00CC62AE" w:rsidP="00B22E94">
    <w:pPr>
      <w:spacing w:after="0" w:line="240" w:lineRule="auto"/>
      <w:jc w:val="center"/>
      <w:rPr>
        <w:rFonts w:cs="Arial"/>
        <w:sz w:val="16"/>
        <w:szCs w:val="16"/>
        <w:lang w:val="fr-CA"/>
      </w:rPr>
    </w:pPr>
    <w:r w:rsidRPr="0051064A">
      <w:rPr>
        <w:rFonts w:cs="Arial"/>
        <w:sz w:val="16"/>
        <w:szCs w:val="16"/>
        <w:lang w:val="fr-CA"/>
      </w:rPr>
      <w:t>Téléphone: (514) 396-0009 Sans Frais: 1-866-396-0074 Télécopieur: (514) 396-6585</w:t>
    </w:r>
  </w:p>
  <w:p w:rsidR="00CC62AE" w:rsidRPr="0051064A" w:rsidRDefault="00CC62AE" w:rsidP="00B22E94">
    <w:pPr>
      <w:spacing w:after="0" w:line="240" w:lineRule="auto"/>
      <w:jc w:val="center"/>
      <w:rPr>
        <w:rFonts w:cs="Arial"/>
        <w:sz w:val="16"/>
        <w:szCs w:val="16"/>
        <w:lang w:val="fr-CA"/>
      </w:rPr>
    </w:pPr>
    <w:r w:rsidRPr="0051064A">
      <w:rPr>
        <w:rFonts w:cs="Arial"/>
        <w:sz w:val="16"/>
        <w:szCs w:val="16"/>
        <w:lang w:val="fr-CA"/>
      </w:rPr>
      <w:t xml:space="preserve">Courriel: communications@dawncanada.net </w:t>
    </w:r>
  </w:p>
  <w:p w:rsidR="00CC62AE" w:rsidRPr="00B22E94" w:rsidRDefault="00CC62AE" w:rsidP="00B22E94">
    <w:pPr>
      <w:spacing w:after="0" w:line="240" w:lineRule="auto"/>
      <w:jc w:val="center"/>
      <w:rPr>
        <w:rFonts w:cs="Arial"/>
        <w:sz w:val="18"/>
        <w:szCs w:val="18"/>
        <w:lang w:val="fr-CA"/>
      </w:rPr>
    </w:pPr>
    <w:r w:rsidRPr="0051064A">
      <w:rPr>
        <w:rFonts w:cs="Arial"/>
        <w:sz w:val="16"/>
        <w:szCs w:val="16"/>
        <w:lang w:val="fr-CA"/>
      </w:rPr>
      <w:t>www.dawncanada.net</w:t>
    </w:r>
    <w:r w:rsidRPr="0051064A">
      <w:rPr>
        <w:noProof/>
        <w:sz w:val="16"/>
        <w:szCs w:val="16"/>
        <w:lang w:val="fr-CA"/>
      </w:rPr>
      <w:t xml:space="preserve"> </w:t>
    </w:r>
    <w:r>
      <w:rPr>
        <w:noProof/>
        <w:lang w:val="en-CA" w:eastAsia="en-CA"/>
      </w:rPr>
      <mc:AlternateContent>
        <mc:Choice Requires="wps">
          <w:drawing>
            <wp:anchor distT="0" distB="0" distL="114300" distR="114300" simplePos="0" relativeHeight="251656192" behindDoc="0" locked="0" layoutInCell="1" allowOverlap="1" wp14:anchorId="01EDAEFF" wp14:editId="165F0F55">
              <wp:simplePos x="0" y="0"/>
              <wp:positionH relativeFrom="column">
                <wp:posOffset>733425</wp:posOffset>
              </wp:positionH>
              <wp:positionV relativeFrom="paragraph">
                <wp:posOffset>2107565</wp:posOffset>
              </wp:positionV>
              <wp:extent cx="6303645" cy="653415"/>
              <wp:effectExtent l="0" t="0" r="2095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653415"/>
                      </a:xfrm>
                      <a:prstGeom prst="rect">
                        <a:avLst/>
                      </a:prstGeom>
                      <a:solidFill>
                        <a:srgbClr val="FFFFFF"/>
                      </a:solidFill>
                      <a:ln w="0">
                        <a:solidFill>
                          <a:srgbClr val="FFFFFF"/>
                        </a:solidFill>
                        <a:miter lim="800000"/>
                        <a:headEnd/>
                        <a:tailEnd/>
                      </a:ln>
                    </wps:spPr>
                    <wps:txbx>
                      <w:txbxContent>
                        <w:p w:rsidR="00CC62AE" w:rsidRPr="000502FD" w:rsidRDefault="00CC62AE" w:rsidP="00B22E94">
                          <w:pPr>
                            <w:spacing w:after="0" w:line="240" w:lineRule="auto"/>
                            <w:jc w:val="center"/>
                            <w:rPr>
                              <w:rFonts w:cs="Arial"/>
                              <w:sz w:val="18"/>
                              <w:szCs w:val="18"/>
                              <w:lang w:val="fr-CA"/>
                            </w:rPr>
                          </w:pPr>
                          <w:r w:rsidRPr="000502FD">
                            <w:rPr>
                              <w:rFonts w:cs="Arial"/>
                              <w:sz w:val="18"/>
                              <w:szCs w:val="18"/>
                              <w:lang w:val="fr-CA"/>
                            </w:rPr>
                            <w:t>110, rue Sainte-Thérèse, #505 Montréal (Québec) H2Y 1E6</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Téléphone: (514) 396-0009 Sans Frais: 1-866-396-0074 Télécopieur: (514) 396-6585</w:t>
                          </w:r>
                        </w:p>
                        <w:p w:rsidR="00CC62AE" w:rsidRDefault="00CC62AE" w:rsidP="00B22E94">
                          <w:pPr>
                            <w:spacing w:after="0" w:line="240" w:lineRule="auto"/>
                            <w:jc w:val="center"/>
                            <w:rPr>
                              <w:rFonts w:cs="Arial"/>
                              <w:sz w:val="18"/>
                              <w:szCs w:val="18"/>
                              <w:lang w:val="fr-CA"/>
                            </w:rPr>
                          </w:pPr>
                          <w:r>
                            <w:rPr>
                              <w:rFonts w:cs="Arial"/>
                              <w:sz w:val="18"/>
                              <w:szCs w:val="18"/>
                              <w:lang w:val="fr-CA"/>
                            </w:rPr>
                            <w:t>Courriel</w:t>
                          </w:r>
                          <w:r w:rsidRPr="00096F48">
                            <w:rPr>
                              <w:rFonts w:cs="Arial"/>
                              <w:sz w:val="18"/>
                              <w:szCs w:val="18"/>
                              <w:lang w:val="fr-CA"/>
                            </w:rPr>
                            <w:t xml:space="preserve">: communications@dawncanada.net </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www.dawncanada.net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EDAEFF" id="_x0000_t202" coordsize="21600,21600" o:spt="202" path="m,l,21600r21600,l21600,xe">
              <v:stroke joinstyle="miter"/>
              <v:path gradientshapeok="t" o:connecttype="rect"/>
            </v:shapetype>
            <v:shape id="Text Box 3" o:spid="_x0000_s1027" type="#_x0000_t202" style="position:absolute;left:0;text-align:left;margin-left:57.75pt;margin-top:165.95pt;width:496.35pt;height:5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" strokecolor="white" strokeweight="0">
              <v:textbox>
                <w:txbxContent>
                  <w:p w:rsidR="00CC62AE" w:rsidRPr="000502FD" w:rsidRDefault="00CC62AE" w:rsidP="00B22E94">
                    <w:pPr>
                      <w:spacing w:after="0" w:line="240" w:lineRule="auto"/>
                      <w:jc w:val="center"/>
                      <w:rPr>
                        <w:rFonts w:cs="Arial"/>
                        <w:sz w:val="18"/>
                        <w:szCs w:val="18"/>
                        <w:lang w:val="fr-CA"/>
                      </w:rPr>
                    </w:pPr>
                    <w:r w:rsidRPr="000502FD">
                      <w:rPr>
                        <w:rFonts w:cs="Arial"/>
                        <w:sz w:val="18"/>
                        <w:szCs w:val="18"/>
                        <w:lang w:val="fr-CA"/>
                      </w:rPr>
                      <w:t>110, rue Sainte-Thérèse, #505 Montréal (Québec) H2Y 1E6</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Téléphone: (514) 396-0009 Sans Frais: 1-866-396-0074 Télécopieur: (514) 396-6585</w:t>
                    </w:r>
                  </w:p>
                  <w:p w:rsidR="00CC62AE" w:rsidRDefault="00CC62AE" w:rsidP="00B22E94">
                    <w:pPr>
                      <w:spacing w:after="0" w:line="240" w:lineRule="auto"/>
                      <w:jc w:val="center"/>
                      <w:rPr>
                        <w:rFonts w:cs="Arial"/>
                        <w:sz w:val="18"/>
                        <w:szCs w:val="18"/>
                        <w:lang w:val="fr-CA"/>
                      </w:rPr>
                    </w:pPr>
                    <w:r>
                      <w:rPr>
                        <w:rFonts w:cs="Arial"/>
                        <w:sz w:val="18"/>
                        <w:szCs w:val="18"/>
                        <w:lang w:val="fr-CA"/>
                      </w:rPr>
                      <w:t>Courriel</w:t>
                    </w:r>
                    <w:r w:rsidRPr="00096F48">
                      <w:rPr>
                        <w:rFonts w:cs="Arial"/>
                        <w:sz w:val="18"/>
                        <w:szCs w:val="18"/>
                        <w:lang w:val="fr-CA"/>
                      </w:rPr>
                      <w:t xml:space="preserve">: communications@dawncanada.net </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www.dawncanada.net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1B3" w:rsidRDefault="006411B3" w:rsidP="00B22E94">
      <w:pPr>
        <w:spacing w:after="0" w:line="240" w:lineRule="auto"/>
      </w:pPr>
      <w:r>
        <w:separator/>
      </w:r>
    </w:p>
  </w:footnote>
  <w:footnote w:type="continuationSeparator" w:id="0">
    <w:p w:rsidR="006411B3" w:rsidRDefault="006411B3" w:rsidP="00B22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Header"/>
    </w:pPr>
    <w:r>
      <w:rPr>
        <w:rFonts w:cs="Arial"/>
        <w:b/>
        <w:noProof/>
        <w:color w:val="385623"/>
        <w:sz w:val="28"/>
        <w:szCs w:val="28"/>
        <w:lang w:val="en-CA" w:eastAsia="en-CA"/>
      </w:rPr>
      <mc:AlternateContent>
        <mc:Choice Requires="wps">
          <w:drawing>
            <wp:anchor distT="45720" distB="45720" distL="114300" distR="114300" simplePos="0" relativeHeight="251658240" behindDoc="0" locked="0" layoutInCell="1" allowOverlap="1" wp14:anchorId="04F03829" wp14:editId="0EA73EC3">
              <wp:simplePos x="0" y="0"/>
              <wp:positionH relativeFrom="column">
                <wp:posOffset>2284095</wp:posOffset>
              </wp:positionH>
              <wp:positionV relativeFrom="paragraph">
                <wp:posOffset>289560</wp:posOffset>
              </wp:positionV>
              <wp:extent cx="3695700" cy="4216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21640"/>
                      </a:xfrm>
                      <a:prstGeom prst="rect">
                        <a:avLst/>
                      </a:prstGeom>
                      <a:solidFill>
                        <a:srgbClr val="FFFFFF"/>
                      </a:solidFill>
                      <a:ln w="9525">
                        <a:noFill/>
                        <a:miter lim="800000"/>
                        <a:headEnd/>
                        <a:tailEnd/>
                      </a:ln>
                    </wps:spPr>
                    <wps:txbx>
                      <w:txbxContent>
                        <w:p w:rsidR="00CC62AE" w:rsidRPr="00C81D0D" w:rsidRDefault="00CC62AE" w:rsidP="0091251A">
                          <w:pPr>
                            <w:spacing w:after="0" w:line="240" w:lineRule="auto"/>
                            <w:contextualSpacing/>
                            <w:jc w:val="right"/>
                            <w:rPr>
                              <w:rFonts w:cs="Arial"/>
                              <w:b/>
                              <w:color w:val="385623"/>
                              <w:lang w:val="fr-CA"/>
                            </w:rPr>
                          </w:pPr>
                          <w:proofErr w:type="spellStart"/>
                          <w:r w:rsidRPr="00C81D0D">
                            <w:rPr>
                              <w:rFonts w:cs="Arial"/>
                              <w:b/>
                              <w:color w:val="385623"/>
                              <w:lang w:val="fr-CA"/>
                            </w:rPr>
                            <w:t>DisAbled</w:t>
                          </w:r>
                          <w:proofErr w:type="spellEnd"/>
                          <w:r w:rsidRPr="00C81D0D">
                            <w:rPr>
                              <w:rFonts w:cs="Arial"/>
                              <w:b/>
                              <w:color w:val="385623"/>
                              <w:lang w:val="fr-CA"/>
                            </w:rPr>
                            <w:t xml:space="preserve"> </w:t>
                          </w:r>
                          <w:proofErr w:type="spellStart"/>
                          <w:r w:rsidRPr="00C81D0D">
                            <w:rPr>
                              <w:rFonts w:cs="Arial"/>
                              <w:b/>
                              <w:color w:val="385623"/>
                              <w:lang w:val="fr-CA"/>
                            </w:rPr>
                            <w:t>Women’s</w:t>
                          </w:r>
                          <w:proofErr w:type="spellEnd"/>
                          <w:r w:rsidRPr="00C81D0D">
                            <w:rPr>
                              <w:rFonts w:cs="Arial"/>
                              <w:b/>
                              <w:color w:val="385623"/>
                              <w:lang w:val="fr-CA"/>
                            </w:rPr>
                            <w:t xml:space="preserve"> Network Canada</w:t>
                          </w:r>
                        </w:p>
                        <w:p w:rsidR="00CC62AE" w:rsidRPr="00DD7C21" w:rsidRDefault="00CC62AE" w:rsidP="0091251A">
                          <w:pPr>
                            <w:spacing w:after="0" w:line="240" w:lineRule="auto"/>
                            <w:contextualSpacing/>
                            <w:jc w:val="right"/>
                            <w:rPr>
                              <w:rFonts w:cs="Arial"/>
                              <w:b/>
                              <w:lang w:val="fr-CA"/>
                            </w:rPr>
                          </w:pPr>
                          <w:r w:rsidRPr="00C81D0D">
                            <w:rPr>
                              <w:rFonts w:cs="Arial"/>
                              <w:b/>
                              <w:color w:val="385623"/>
                              <w:lang w:val="fr-CA"/>
                            </w:rPr>
                            <w:t>Réseau d'Action des Femmes Handicapées 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F03829" id="_x0000_t202" coordsize="21600,21600" o:spt="202" path="m,l,21600r21600,l21600,xe">
              <v:stroke joinstyle="miter"/>
              <v:path gradientshapeok="t" o:connecttype="rect"/>
            </v:shapetype>
            <v:shape id="Text Box 2" o:spid="_x0000_s1026" type="#_x0000_t202" style="position:absolute;margin-left:179.85pt;margin-top:22.8pt;width:291pt;height:33.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O7IAIAAB0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" stroked="f">
              <v:textbox style="mso-fit-shape-to-text:t">
                <w:txbxContent>
                  <w:p w:rsidR="00CC62AE" w:rsidRPr="00C81D0D" w:rsidRDefault="00CC62AE" w:rsidP="0091251A">
                    <w:pPr>
                      <w:spacing w:after="0" w:line="240" w:lineRule="auto"/>
                      <w:contextualSpacing/>
                      <w:jc w:val="right"/>
                      <w:rPr>
                        <w:rFonts w:cs="Arial"/>
                        <w:b/>
                        <w:color w:val="385623"/>
                        <w:lang w:val="fr-CA"/>
                      </w:rPr>
                    </w:pPr>
                    <w:proofErr w:type="spellStart"/>
                    <w:r w:rsidRPr="00C81D0D">
                      <w:rPr>
                        <w:rFonts w:cs="Arial"/>
                        <w:b/>
                        <w:color w:val="385623"/>
                        <w:lang w:val="fr-CA"/>
                      </w:rPr>
                      <w:t>DisAbled</w:t>
                    </w:r>
                    <w:proofErr w:type="spellEnd"/>
                    <w:r w:rsidRPr="00C81D0D">
                      <w:rPr>
                        <w:rFonts w:cs="Arial"/>
                        <w:b/>
                        <w:color w:val="385623"/>
                        <w:lang w:val="fr-CA"/>
                      </w:rPr>
                      <w:t xml:space="preserve"> </w:t>
                    </w:r>
                    <w:proofErr w:type="spellStart"/>
                    <w:r w:rsidRPr="00C81D0D">
                      <w:rPr>
                        <w:rFonts w:cs="Arial"/>
                        <w:b/>
                        <w:color w:val="385623"/>
                        <w:lang w:val="fr-CA"/>
                      </w:rPr>
                      <w:t>Women’s</w:t>
                    </w:r>
                    <w:proofErr w:type="spellEnd"/>
                    <w:r w:rsidRPr="00C81D0D">
                      <w:rPr>
                        <w:rFonts w:cs="Arial"/>
                        <w:b/>
                        <w:color w:val="385623"/>
                        <w:lang w:val="fr-CA"/>
                      </w:rPr>
                      <w:t xml:space="preserve"> Network Canada</w:t>
                    </w:r>
                  </w:p>
                  <w:p w:rsidR="00CC62AE" w:rsidRPr="00DD7C21" w:rsidRDefault="00CC62AE" w:rsidP="0091251A">
                    <w:pPr>
                      <w:spacing w:after="0" w:line="240" w:lineRule="auto"/>
                      <w:contextualSpacing/>
                      <w:jc w:val="right"/>
                      <w:rPr>
                        <w:rFonts w:cs="Arial"/>
                        <w:b/>
                        <w:lang w:val="fr-CA"/>
                      </w:rPr>
                    </w:pPr>
                    <w:r w:rsidRPr="00C81D0D">
                      <w:rPr>
                        <w:rFonts w:cs="Arial"/>
                        <w:b/>
                        <w:color w:val="385623"/>
                        <w:lang w:val="fr-CA"/>
                      </w:rPr>
                      <w:t>Réseau d'Action des Femmes Handicapées Canada</w:t>
                    </w:r>
                  </w:p>
                </w:txbxContent>
              </v:textbox>
              <w10:wrap type="square"/>
            </v:shape>
          </w:pict>
        </mc:Fallback>
      </mc:AlternateContent>
    </w:r>
    <w:r>
      <w:rPr>
        <w:rFonts w:cs="Arial"/>
        <w:b/>
        <w:noProof/>
        <w:color w:val="385623"/>
        <w:sz w:val="28"/>
        <w:szCs w:val="28"/>
        <w:lang w:val="en-CA" w:eastAsia="en-CA"/>
      </w:rPr>
      <mc:AlternateContent>
        <mc:Choice Requires="wps">
          <w:drawing>
            <wp:anchor distT="0" distB="0" distL="114300" distR="114300" simplePos="0" relativeHeight="251659264" behindDoc="0" locked="0" layoutInCell="1" allowOverlap="1" wp14:anchorId="411F655A" wp14:editId="6C801578">
              <wp:simplePos x="0" y="0"/>
              <wp:positionH relativeFrom="column">
                <wp:posOffset>30480</wp:posOffset>
              </wp:positionH>
              <wp:positionV relativeFrom="paragraph">
                <wp:posOffset>772160</wp:posOffset>
              </wp:positionV>
              <wp:extent cx="5913120" cy="0"/>
              <wp:effectExtent l="19050" t="19050" r="11430" b="19050"/>
              <wp:wrapNone/>
              <wp:docPr id="6" name="Straight Connector 6"/>
              <wp:cNvGraphicFramePr/>
              <a:graphic xmlns:a="http://schemas.openxmlformats.org/drawingml/2006/main">
                <a:graphicData uri="http://schemas.microsoft.com/office/word/2010/wordprocessingShape">
                  <wps:wsp>
                    <wps:cNvCnPr/>
                    <wps:spPr>
                      <a:xfrm flipH="1">
                        <a:off x="0" y="0"/>
                        <a:ext cx="5913120" cy="0"/>
                      </a:xfrm>
                      <a:prstGeom prst="line">
                        <a:avLst/>
                      </a:prstGeom>
                      <a:ln w="412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A0652"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4pt,60.8pt" to="468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" strokecolor="#375623 [1609]" strokeweight="3.25pt">
              <v:stroke joinstyle="miter"/>
            </v:line>
          </w:pict>
        </mc:Fallback>
      </mc:AlternateContent>
    </w:r>
    <w:r>
      <w:rPr>
        <w:rFonts w:cs="Arial"/>
        <w:b/>
        <w:noProof/>
        <w:color w:val="385623"/>
        <w:sz w:val="28"/>
        <w:szCs w:val="28"/>
        <w:lang w:val="en-CA" w:eastAsia="en-CA"/>
      </w:rPr>
      <w:drawing>
        <wp:anchor distT="0" distB="0" distL="114300" distR="114300" simplePos="0" relativeHeight="251657216" behindDoc="0" locked="0" layoutInCell="1" allowOverlap="1" wp14:anchorId="08C48C64" wp14:editId="774A8C1A">
          <wp:simplePos x="0" y="0"/>
          <wp:positionH relativeFrom="column">
            <wp:posOffset>30480</wp:posOffset>
          </wp:positionH>
          <wp:positionV relativeFrom="paragraph">
            <wp:posOffset>-266700</wp:posOffset>
          </wp:positionV>
          <wp:extent cx="952500" cy="952500"/>
          <wp:effectExtent l="0" t="0" r="0" b="0"/>
          <wp:wrapNone/>
          <wp:docPr id="9" name="Picture 9" descr="C:\Users\Tan\Documents\30 ANS\Logo-30-an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Documents\30 ANS\Logo-30-ans-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694">
      <w:rPr>
        <w:rFonts w:cs="Arial"/>
        <w:b/>
        <w:color w:val="385623"/>
        <w:sz w:val="28"/>
        <w:szCs w:val="28"/>
        <w:lang w:val="fr-C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121C7B"/>
    <w:multiLevelType w:val="hybridMultilevel"/>
    <w:tmpl w:val="A21A2E20"/>
    <w:lvl w:ilvl="0" w:tplc="C3B69CEC">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437113"/>
    <w:multiLevelType w:val="hybridMultilevel"/>
    <w:tmpl w:val="A8A079A0"/>
    <w:lvl w:ilvl="0" w:tplc="36F2498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94"/>
    <w:rsid w:val="000020A9"/>
    <w:rsid w:val="00010DB1"/>
    <w:rsid w:val="00023CD0"/>
    <w:rsid w:val="000677A2"/>
    <w:rsid w:val="00075A08"/>
    <w:rsid w:val="00084468"/>
    <w:rsid w:val="001056A5"/>
    <w:rsid w:val="001152D5"/>
    <w:rsid w:val="00131CC0"/>
    <w:rsid w:val="001812D8"/>
    <w:rsid w:val="001F57AB"/>
    <w:rsid w:val="00204B03"/>
    <w:rsid w:val="00210A19"/>
    <w:rsid w:val="002B6774"/>
    <w:rsid w:val="002C4199"/>
    <w:rsid w:val="002D39DA"/>
    <w:rsid w:val="00317316"/>
    <w:rsid w:val="00361FDA"/>
    <w:rsid w:val="003B5F5E"/>
    <w:rsid w:val="003C50D0"/>
    <w:rsid w:val="003F2452"/>
    <w:rsid w:val="00420608"/>
    <w:rsid w:val="00496CB9"/>
    <w:rsid w:val="004A55F7"/>
    <w:rsid w:val="004C0389"/>
    <w:rsid w:val="00504EBD"/>
    <w:rsid w:val="0051064A"/>
    <w:rsid w:val="005109EA"/>
    <w:rsid w:val="0054110F"/>
    <w:rsid w:val="00541D26"/>
    <w:rsid w:val="00552AAB"/>
    <w:rsid w:val="005638F9"/>
    <w:rsid w:val="005C5D0A"/>
    <w:rsid w:val="00600578"/>
    <w:rsid w:val="00630A56"/>
    <w:rsid w:val="00635C14"/>
    <w:rsid w:val="006411B3"/>
    <w:rsid w:val="00666B62"/>
    <w:rsid w:val="00675662"/>
    <w:rsid w:val="006B0E9D"/>
    <w:rsid w:val="006C0B83"/>
    <w:rsid w:val="006D6631"/>
    <w:rsid w:val="006F25B3"/>
    <w:rsid w:val="00726C56"/>
    <w:rsid w:val="007C134A"/>
    <w:rsid w:val="008A6D00"/>
    <w:rsid w:val="008B3734"/>
    <w:rsid w:val="008C048D"/>
    <w:rsid w:val="008D7C54"/>
    <w:rsid w:val="008F4506"/>
    <w:rsid w:val="0091251A"/>
    <w:rsid w:val="00940468"/>
    <w:rsid w:val="009C59ED"/>
    <w:rsid w:val="009F5181"/>
    <w:rsid w:val="009F7CCF"/>
    <w:rsid w:val="00A039C2"/>
    <w:rsid w:val="00A20790"/>
    <w:rsid w:val="00A26BA4"/>
    <w:rsid w:val="00A34C16"/>
    <w:rsid w:val="00A81B70"/>
    <w:rsid w:val="00AC2A1F"/>
    <w:rsid w:val="00AE149D"/>
    <w:rsid w:val="00B05150"/>
    <w:rsid w:val="00B0551B"/>
    <w:rsid w:val="00B22E94"/>
    <w:rsid w:val="00B22EA5"/>
    <w:rsid w:val="00B42DB8"/>
    <w:rsid w:val="00B66125"/>
    <w:rsid w:val="00B7223D"/>
    <w:rsid w:val="00C168C2"/>
    <w:rsid w:val="00C20869"/>
    <w:rsid w:val="00C34A65"/>
    <w:rsid w:val="00C74B9C"/>
    <w:rsid w:val="00C81D0D"/>
    <w:rsid w:val="00C975A4"/>
    <w:rsid w:val="00CC62AE"/>
    <w:rsid w:val="00CF7426"/>
    <w:rsid w:val="00D46676"/>
    <w:rsid w:val="00D61BF1"/>
    <w:rsid w:val="00D70CD8"/>
    <w:rsid w:val="00DC65A2"/>
    <w:rsid w:val="00DD7C21"/>
    <w:rsid w:val="00DE4618"/>
    <w:rsid w:val="00E35C3C"/>
    <w:rsid w:val="00E51DE5"/>
    <w:rsid w:val="00E85E82"/>
    <w:rsid w:val="00E92877"/>
    <w:rsid w:val="00EE31C2"/>
    <w:rsid w:val="00F67E6D"/>
    <w:rsid w:val="00FC1543"/>
    <w:rsid w:val="00FF2CC0"/>
    <w:rsid w:val="00FF41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7FD75-AB84-491E-8CC5-29DE2569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2">
    <w:name w:val="heading 2"/>
    <w:basedOn w:val="Normal"/>
    <w:link w:val="Heading2Char"/>
    <w:uiPriority w:val="9"/>
    <w:qFormat/>
    <w:rsid w:val="00B22E94"/>
    <w:pPr>
      <w:spacing w:before="100" w:beforeAutospacing="1" w:after="100" w:afterAutospacing="1" w:line="240" w:lineRule="auto"/>
      <w:outlineLvl w:val="1"/>
    </w:pPr>
    <w:rPr>
      <w:rFonts w:ascii="Times New Roman" w:eastAsia="Times New Roman" w:hAnsi="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E94"/>
  </w:style>
  <w:style w:type="paragraph" w:styleId="Footer">
    <w:name w:val="footer"/>
    <w:basedOn w:val="Normal"/>
    <w:link w:val="FooterChar"/>
    <w:uiPriority w:val="99"/>
    <w:unhideWhenUsed/>
    <w:rsid w:val="00B2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E94"/>
  </w:style>
  <w:style w:type="character" w:customStyle="1" w:styleId="Heading2Char">
    <w:name w:val="Heading 2 Char"/>
    <w:link w:val="Heading2"/>
    <w:uiPriority w:val="9"/>
    <w:rsid w:val="00B22E94"/>
    <w:rPr>
      <w:rFonts w:ascii="Times New Roman" w:eastAsia="Times New Roman" w:hAnsi="Times New Roman" w:cs="Times New Roman"/>
      <w:b/>
      <w:bCs/>
      <w:sz w:val="36"/>
      <w:szCs w:val="36"/>
      <w:lang w:val="en-CA" w:eastAsia="en-CA"/>
    </w:rPr>
  </w:style>
  <w:style w:type="character" w:styleId="CommentReference">
    <w:name w:val="annotation reference"/>
    <w:uiPriority w:val="99"/>
    <w:semiHidden/>
    <w:unhideWhenUsed/>
    <w:rsid w:val="00C81D0D"/>
    <w:rPr>
      <w:sz w:val="18"/>
      <w:szCs w:val="18"/>
    </w:rPr>
  </w:style>
  <w:style w:type="paragraph" w:styleId="CommentText">
    <w:name w:val="annotation text"/>
    <w:basedOn w:val="Normal"/>
    <w:link w:val="CommentTextChar"/>
    <w:uiPriority w:val="99"/>
    <w:semiHidden/>
    <w:unhideWhenUsed/>
    <w:rsid w:val="00C81D0D"/>
    <w:pPr>
      <w:spacing w:after="0" w:line="240" w:lineRule="auto"/>
    </w:pPr>
    <w:rPr>
      <w:rFonts w:ascii="Cambria" w:eastAsia="MS Mincho" w:hAnsi="Cambria"/>
      <w:sz w:val="24"/>
      <w:szCs w:val="24"/>
    </w:rPr>
  </w:style>
  <w:style w:type="character" w:customStyle="1" w:styleId="CommentTextChar">
    <w:name w:val="Comment Text Char"/>
    <w:link w:val="CommentText"/>
    <w:uiPriority w:val="99"/>
    <w:semiHidden/>
    <w:rsid w:val="00C81D0D"/>
    <w:rPr>
      <w:rFonts w:ascii="Cambria" w:eastAsia="MS Mincho" w:hAnsi="Cambria" w:cs="Times New Roman"/>
      <w:sz w:val="24"/>
      <w:szCs w:val="24"/>
    </w:rPr>
  </w:style>
  <w:style w:type="character" w:styleId="Hyperlink">
    <w:name w:val="Hyperlink"/>
    <w:uiPriority w:val="99"/>
    <w:unhideWhenUsed/>
    <w:rsid w:val="00C81D0D"/>
    <w:rPr>
      <w:color w:val="0000FF"/>
      <w:u w:val="single"/>
    </w:rPr>
  </w:style>
  <w:style w:type="paragraph" w:styleId="BalloonText">
    <w:name w:val="Balloon Text"/>
    <w:basedOn w:val="Normal"/>
    <w:link w:val="BalloonTextChar"/>
    <w:uiPriority w:val="99"/>
    <w:semiHidden/>
    <w:unhideWhenUsed/>
    <w:rsid w:val="00C2086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20869"/>
    <w:rPr>
      <w:rFonts w:ascii="Segoe UI" w:hAnsi="Segoe UI" w:cs="Segoe UI"/>
      <w:sz w:val="18"/>
      <w:szCs w:val="18"/>
    </w:rPr>
  </w:style>
  <w:style w:type="paragraph" w:styleId="FootnoteText">
    <w:name w:val="footnote text"/>
    <w:basedOn w:val="Normal"/>
    <w:link w:val="FootnoteTextChar"/>
    <w:uiPriority w:val="99"/>
    <w:unhideWhenUsed/>
    <w:rsid w:val="00C20869"/>
    <w:pPr>
      <w:spacing w:after="0" w:line="240" w:lineRule="auto"/>
    </w:pPr>
    <w:rPr>
      <w:rFonts w:ascii="Cambria" w:eastAsia="MS Mincho" w:hAnsi="Cambria"/>
      <w:sz w:val="24"/>
      <w:szCs w:val="24"/>
    </w:rPr>
  </w:style>
  <w:style w:type="character" w:customStyle="1" w:styleId="FootnoteTextChar">
    <w:name w:val="Footnote Text Char"/>
    <w:link w:val="FootnoteText"/>
    <w:uiPriority w:val="99"/>
    <w:rsid w:val="00C20869"/>
    <w:rPr>
      <w:rFonts w:ascii="Cambria" w:eastAsia="MS Mincho" w:hAnsi="Cambria"/>
      <w:sz w:val="24"/>
      <w:szCs w:val="24"/>
    </w:rPr>
  </w:style>
  <w:style w:type="character" w:styleId="FootnoteReference">
    <w:name w:val="footnote reference"/>
    <w:uiPriority w:val="99"/>
    <w:unhideWhenUsed/>
    <w:rsid w:val="00C20869"/>
    <w:rPr>
      <w:vertAlign w:val="superscript"/>
    </w:rPr>
  </w:style>
  <w:style w:type="character" w:styleId="FollowedHyperlink">
    <w:name w:val="FollowedHyperlink"/>
    <w:uiPriority w:val="99"/>
    <w:semiHidden/>
    <w:unhideWhenUsed/>
    <w:rsid w:val="00C20869"/>
    <w:rPr>
      <w:color w:val="954F72"/>
      <w:u w:val="single"/>
    </w:rPr>
  </w:style>
  <w:style w:type="paragraph" w:customStyle="1" w:styleId="Default">
    <w:name w:val="Default"/>
    <w:rsid w:val="00317316"/>
    <w:pPr>
      <w:autoSpaceDE w:val="0"/>
      <w:autoSpaceDN w:val="0"/>
      <w:adjustRightInd w:val="0"/>
    </w:pPr>
    <w:rPr>
      <w:rFonts w:eastAsia="MS Mincho" w:cs="Arial"/>
      <w:color w:val="000000"/>
      <w:sz w:val="24"/>
      <w:szCs w:val="24"/>
    </w:rPr>
  </w:style>
  <w:style w:type="paragraph" w:styleId="ListParagraph">
    <w:name w:val="List Paragraph"/>
    <w:basedOn w:val="Normal"/>
    <w:uiPriority w:val="34"/>
    <w:qFormat/>
    <w:rsid w:val="00317316"/>
    <w:pPr>
      <w:ind w:left="720"/>
      <w:contextualSpacing/>
    </w:pPr>
    <w:rPr>
      <w:rFonts w:asciiTheme="minorHAnsi" w:eastAsia="MS Mincho"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15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awncanada.net/?videos=i-got-screened-our-health-matters-psa" TargetMode="External"/><Relationship Id="rId26" Type="http://schemas.openxmlformats.org/officeDocument/2006/relationships/hyperlink" Target="http://www.dawncanada.net/?attachment_id=622" TargetMode="External"/><Relationship Id="rId21" Type="http://schemas.openxmlformats.org/officeDocument/2006/relationships/image" Target="media/image5.jpeg"/><Relationship Id="rId34" Type="http://schemas.openxmlformats.org/officeDocument/2006/relationships/hyperlink" Target="http://www.dawncanada.net/en-news/breast-cancer-and-return-to-wor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emf"/><Relationship Id="rId33" Type="http://schemas.openxmlformats.org/officeDocument/2006/relationships/hyperlink" Target="http://www.dawncanada.net/fr-actualites/lequite-pour-atteindre-legalite-cest-une-respon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awncanada.net/?attachment_id=1900" TargetMode="External"/><Relationship Id="rId20" Type="http://schemas.openxmlformats.org/officeDocument/2006/relationships/hyperlink" Target="http://www.dawncanada.net/en-news/not-everyone-is-in-the-pink/" TargetMode="External"/><Relationship Id="rId29" Type="http://schemas.openxmlformats.org/officeDocument/2006/relationships/hyperlink" Target="http://www.dawncanada.net/?attachment_id=16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awncanada.net/en-news/breast-cancer-and-return-to-work/" TargetMode="External"/><Relationship Id="rId32" Type="http://schemas.openxmlformats.org/officeDocument/2006/relationships/hyperlink" Target="http://www.dawncanada.net/en-news/not-everyone-is-in-the-pin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awncanada.net/en-news/infographic-breast-cancer-awareness-month/" TargetMode="External"/><Relationship Id="rId23" Type="http://schemas.openxmlformats.org/officeDocument/2006/relationships/image" Target="media/image6.jpeg"/><Relationship Id="rId28" Type="http://schemas.openxmlformats.org/officeDocument/2006/relationships/hyperlink" Target="http://www.dawncanada.net/fr-actualites/infographique-mois-de-sensibilisation-au-cancer-du-sein/" TargetMode="External"/><Relationship Id="rId36" Type="http://schemas.openxmlformats.org/officeDocument/2006/relationships/hyperlink" Target="http://www.dawncanada.net/?attachment_id=623" TargetMode="Externa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hyperlink" Target="http://www.dawncanada.net/fr-actualites/lequite-pour-atteindre-legalite-cest-une-respons/" TargetMode="External"/><Relationship Id="rId27" Type="http://schemas.openxmlformats.org/officeDocument/2006/relationships/image" Target="media/image8.jpg"/><Relationship Id="rId30" Type="http://schemas.openxmlformats.org/officeDocument/2006/relationships/hyperlink" Target="http://www.dawncanada.net/?videos=jai-eu-mon-depistage-un-annonce-de-service-public" TargetMode="External"/><Relationship Id="rId35" Type="http://schemas.openxmlformats.org/officeDocument/2006/relationships/image" Target="media/image10.emf"/><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FCB6D-F88B-40A2-9623-7E24088B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Links>
    <vt:vector size="60" baseType="variant">
      <vt:variant>
        <vt:i4>7602197</vt:i4>
      </vt:variant>
      <vt:variant>
        <vt:i4>18</vt:i4>
      </vt:variant>
      <vt:variant>
        <vt:i4>0</vt:i4>
      </vt:variant>
      <vt:variant>
        <vt:i4>5</vt:i4>
      </vt:variant>
      <vt:variant>
        <vt:lpwstr>http://www.dawncanada.net/?attachment_id=867</vt:lpwstr>
      </vt:variant>
      <vt:variant>
        <vt:lpwstr/>
      </vt:variant>
      <vt:variant>
        <vt:i4>3407984</vt:i4>
      </vt:variant>
      <vt:variant>
        <vt:i4>15</vt:i4>
      </vt:variant>
      <vt:variant>
        <vt:i4>0</vt:i4>
      </vt:variant>
      <vt:variant>
        <vt:i4>5</vt:i4>
      </vt:variant>
      <vt:variant>
        <vt:lpwstr>http://endvaw.ca/a-blueprint-canada-s-national-action-plan-nap-violence-against-women-and-girls</vt:lpwstr>
      </vt:variant>
      <vt:variant>
        <vt:lpwstr/>
      </vt:variant>
      <vt:variant>
        <vt:i4>65553</vt:i4>
      </vt:variant>
      <vt:variant>
        <vt:i4>12</vt:i4>
      </vt:variant>
      <vt:variant>
        <vt:i4>0</vt:i4>
      </vt:variant>
      <vt:variant>
        <vt:i4>5</vt:i4>
      </vt:variant>
      <vt:variant>
        <vt:lpwstr>http://www.dawncanada.net/about/about/national-advisory-committee-to-end-violence-against-women-with-disabilities-and-deaf-women/</vt:lpwstr>
      </vt:variant>
      <vt:variant>
        <vt:lpwstr/>
      </vt:variant>
      <vt:variant>
        <vt:i4>5832780</vt:i4>
      </vt:variant>
      <vt:variant>
        <vt:i4>9</vt:i4>
      </vt:variant>
      <vt:variant>
        <vt:i4>0</vt:i4>
      </vt:variant>
      <vt:variant>
        <vt:i4>5</vt:i4>
      </vt:variant>
      <vt:variant>
        <vt:lpwstr>http://www.makingitwork-crpd.org/news/news-single-view/article/disability-and-gender-forum-new-york/</vt:lpwstr>
      </vt:variant>
      <vt:variant>
        <vt:lpwstr/>
      </vt:variant>
      <vt:variant>
        <vt:i4>7798817</vt:i4>
      </vt:variant>
      <vt:variant>
        <vt:i4>6</vt:i4>
      </vt:variant>
      <vt:variant>
        <vt:i4>0</vt:i4>
      </vt:variant>
      <vt:variant>
        <vt:i4>5</vt:i4>
      </vt:variant>
      <vt:variant>
        <vt:lpwstr>http://www.dawncanada.net/projects/projects/auto-draft/</vt:lpwstr>
      </vt:variant>
      <vt:variant>
        <vt:lpwstr/>
      </vt:variant>
      <vt:variant>
        <vt:i4>1769545</vt:i4>
      </vt:variant>
      <vt:variant>
        <vt:i4>3</vt:i4>
      </vt:variant>
      <vt:variant>
        <vt:i4>0</vt:i4>
      </vt:variant>
      <vt:variant>
        <vt:i4>5</vt:i4>
      </vt:variant>
      <vt:variant>
        <vt:lpwstr>http://la-mpr.qc.ca/</vt:lpwstr>
      </vt:variant>
      <vt:variant>
        <vt:lpwstr/>
      </vt:variant>
      <vt:variant>
        <vt:i4>8126486</vt:i4>
      </vt:variant>
      <vt:variant>
        <vt:i4>0</vt:i4>
      </vt:variant>
      <vt:variant>
        <vt:i4>0</vt:i4>
      </vt:variant>
      <vt:variant>
        <vt:i4>5</vt:i4>
      </vt:variant>
      <vt:variant>
        <vt:lpwstr>http://www.dawncanada.net/?attachment_id=1567</vt:lpwstr>
      </vt:variant>
      <vt:variant>
        <vt:lpwstr/>
      </vt:variant>
      <vt:variant>
        <vt:i4>6881330</vt:i4>
      </vt:variant>
      <vt:variant>
        <vt:i4>0</vt:i4>
      </vt:variant>
      <vt:variant>
        <vt:i4>0</vt:i4>
      </vt:variant>
      <vt:variant>
        <vt:i4>5</vt:i4>
      </vt:variant>
      <vt:variant>
        <vt:lpwstr>http://www.vawlearningnetwork.ca/violence-against-women-disabilities-deaf-women</vt:lpwstr>
      </vt:variant>
      <vt:variant>
        <vt:lpwstr/>
      </vt:variant>
      <vt:variant>
        <vt:i4>2228252</vt:i4>
      </vt:variant>
      <vt:variant>
        <vt:i4>3</vt:i4>
      </vt:variant>
      <vt:variant>
        <vt:i4>0</vt:i4>
      </vt:variant>
      <vt:variant>
        <vt:i4>5</vt:i4>
      </vt:variant>
      <vt:variant>
        <vt:lpwstr>mailto:communications@dawncanada.net</vt:lpwstr>
      </vt:variant>
      <vt:variant>
        <vt:lpwstr/>
      </vt:variant>
      <vt:variant>
        <vt:i4>7995409</vt:i4>
      </vt:variant>
      <vt:variant>
        <vt:i4>0</vt:i4>
      </vt:variant>
      <vt:variant>
        <vt:i4>0</vt:i4>
      </vt:variant>
      <vt:variant>
        <vt:i4>5</vt:i4>
      </vt:variant>
      <vt:variant>
        <vt:lpwstr>mailto:carmela.hutchison@gmail.com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Hanane</dc:creator>
  <cp:keywords/>
  <dc:description/>
  <cp:lastModifiedBy>User</cp:lastModifiedBy>
  <cp:revision>2</cp:revision>
  <cp:lastPrinted>2015-06-19T16:00:00Z</cp:lastPrinted>
  <dcterms:created xsi:type="dcterms:W3CDTF">2016-10-31T14:39:00Z</dcterms:created>
  <dcterms:modified xsi:type="dcterms:W3CDTF">2016-10-31T14:39:00Z</dcterms:modified>
</cp:coreProperties>
</file>