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D7EF9" w14:textId="46333961" w:rsidR="00571DB2" w:rsidRPr="002A63D5" w:rsidRDefault="00D80AB8" w:rsidP="002A63D5">
      <w:pPr>
        <w:spacing w:after="0"/>
        <w:jc w:val="both"/>
        <w:rPr>
          <w:rFonts w:ascii="Arial" w:hAnsi="Arial" w:cs="Arial"/>
          <w:b/>
          <w:sz w:val="28"/>
          <w:szCs w:val="28"/>
        </w:rPr>
      </w:pPr>
      <w:r w:rsidRPr="002A63D5">
        <w:rPr>
          <w:rFonts w:ascii="Arial" w:hAnsi="Arial" w:cs="Arial"/>
          <w:b/>
          <w:sz w:val="28"/>
          <w:szCs w:val="28"/>
        </w:rPr>
        <w:t xml:space="preserve">À la mémoire de </w:t>
      </w:r>
      <w:r w:rsidR="00571DB2" w:rsidRPr="002A63D5">
        <w:rPr>
          <w:rFonts w:ascii="Arial" w:hAnsi="Arial" w:cs="Arial"/>
          <w:b/>
          <w:sz w:val="28"/>
          <w:szCs w:val="28"/>
        </w:rPr>
        <w:t xml:space="preserve">Carmela </w:t>
      </w:r>
      <w:proofErr w:type="spellStart"/>
      <w:r w:rsidR="00571DB2" w:rsidRPr="002A63D5">
        <w:rPr>
          <w:rFonts w:ascii="Arial" w:hAnsi="Arial" w:cs="Arial"/>
          <w:b/>
          <w:sz w:val="28"/>
          <w:szCs w:val="28"/>
        </w:rPr>
        <w:t>Sebastiana</w:t>
      </w:r>
      <w:proofErr w:type="spellEnd"/>
      <w:r w:rsidR="00571DB2" w:rsidRPr="002A63D5">
        <w:rPr>
          <w:rFonts w:ascii="Arial" w:hAnsi="Arial" w:cs="Arial"/>
          <w:b/>
          <w:sz w:val="28"/>
          <w:szCs w:val="28"/>
        </w:rPr>
        <w:t xml:space="preserve"> Hutchison 196</w:t>
      </w:r>
      <w:r w:rsidR="00007C41" w:rsidRPr="002A63D5">
        <w:rPr>
          <w:rFonts w:ascii="Arial" w:hAnsi="Arial" w:cs="Arial"/>
          <w:b/>
          <w:sz w:val="28"/>
          <w:szCs w:val="28"/>
        </w:rPr>
        <w:t>1</w:t>
      </w:r>
      <w:r w:rsidR="00571DB2" w:rsidRPr="002A63D5">
        <w:rPr>
          <w:rFonts w:ascii="Arial" w:hAnsi="Arial" w:cs="Arial"/>
          <w:b/>
          <w:sz w:val="28"/>
          <w:szCs w:val="28"/>
        </w:rPr>
        <w:t>-2019</w:t>
      </w:r>
    </w:p>
    <w:p w14:paraId="2883BE2A" w14:textId="77777777" w:rsidR="002A63D5" w:rsidRDefault="002A63D5" w:rsidP="002A63D5">
      <w:pPr>
        <w:pStyle w:val="Pa5"/>
        <w:spacing w:line="276" w:lineRule="auto"/>
        <w:jc w:val="both"/>
        <w:rPr>
          <w:sz w:val="28"/>
          <w:szCs w:val="28"/>
        </w:rPr>
      </w:pPr>
    </w:p>
    <w:p w14:paraId="44A03A87" w14:textId="1E07218F" w:rsidR="00541F3E" w:rsidRPr="0065572D" w:rsidRDefault="00541F3E" w:rsidP="002A63D5">
      <w:pPr>
        <w:pStyle w:val="Pa5"/>
        <w:spacing w:line="276" w:lineRule="auto"/>
        <w:jc w:val="both"/>
        <w:rPr>
          <w:sz w:val="28"/>
          <w:szCs w:val="28"/>
        </w:rPr>
      </w:pPr>
      <w:r w:rsidRPr="0065572D">
        <w:rPr>
          <w:sz w:val="28"/>
          <w:szCs w:val="28"/>
        </w:rPr>
        <w:t xml:space="preserve">Carmela Hutchison était une éminente militante féministe des personnes en situation de </w:t>
      </w:r>
      <w:bookmarkStart w:id="0" w:name="_GoBack"/>
      <w:bookmarkEnd w:id="0"/>
      <w:r w:rsidRPr="0065572D">
        <w:rPr>
          <w:sz w:val="28"/>
          <w:szCs w:val="28"/>
        </w:rPr>
        <w:t>handicap au Canada, mieux connue peut-être pour son rôle de présidente du Réseau d’action des femmes handicapées (DAWN) Canada, mais également pour son travail de défenseuse de la santé mentale.</w:t>
      </w:r>
    </w:p>
    <w:p w14:paraId="51F2289B" w14:textId="77777777" w:rsidR="00541F3E" w:rsidRPr="0065572D" w:rsidRDefault="00541F3E" w:rsidP="002A63D5">
      <w:pPr>
        <w:pStyle w:val="Pa5"/>
        <w:spacing w:line="276" w:lineRule="auto"/>
        <w:jc w:val="both"/>
        <w:rPr>
          <w:sz w:val="28"/>
          <w:szCs w:val="28"/>
        </w:rPr>
      </w:pPr>
    </w:p>
    <w:p w14:paraId="6709C737" w14:textId="59F4E535" w:rsidR="00541F3E" w:rsidRPr="0065572D" w:rsidRDefault="00541F3E" w:rsidP="002A63D5">
      <w:pPr>
        <w:pStyle w:val="Default"/>
        <w:jc w:val="both"/>
        <w:rPr>
          <w:sz w:val="28"/>
          <w:szCs w:val="28"/>
        </w:rPr>
      </w:pPr>
      <w:r w:rsidRPr="0065572D">
        <w:rPr>
          <w:sz w:val="28"/>
          <w:szCs w:val="28"/>
        </w:rPr>
        <w:t xml:space="preserve">Carmela a obtenu son diplôme du programme de sciences infirmières du Mount Royal </w:t>
      </w:r>
      <w:proofErr w:type="spellStart"/>
      <w:r w:rsidRPr="0065572D">
        <w:rPr>
          <w:sz w:val="28"/>
          <w:szCs w:val="28"/>
        </w:rPr>
        <w:t>College</w:t>
      </w:r>
      <w:proofErr w:type="spellEnd"/>
      <w:r w:rsidRPr="0065572D">
        <w:rPr>
          <w:sz w:val="28"/>
          <w:szCs w:val="28"/>
        </w:rPr>
        <w:t xml:space="preserve"> en 1983 en tant qu'infirmière autorisée et spécialisée en santé mentale. Sa carrière professionnelle a englobé les milieux cliniques psychiatriques, psychiatriques de longue durée, de soins actifs, pour adolescents et pour la communauté. Elle a exercé en Nouvelle-Écosse et en Alberta. En 1990, Carmela a été blessée dans un accident de voiture renversée. En conséquence, on lui a diagnostiqué une personnalité multiple (maintenant appelée trouble de l'identité dissociative ou TID), une dépression et un </w:t>
      </w:r>
      <w:proofErr w:type="spellStart"/>
      <w:r w:rsidRPr="0065572D">
        <w:rPr>
          <w:sz w:val="28"/>
          <w:szCs w:val="28"/>
        </w:rPr>
        <w:t>syndrôme</w:t>
      </w:r>
      <w:proofErr w:type="spellEnd"/>
      <w:r w:rsidRPr="0065572D">
        <w:rPr>
          <w:sz w:val="28"/>
          <w:szCs w:val="28"/>
        </w:rPr>
        <w:t xml:space="preserve"> post-commotion cérébrale.</w:t>
      </w:r>
    </w:p>
    <w:p w14:paraId="56183AB1" w14:textId="77777777" w:rsidR="001151CB" w:rsidRPr="0065572D" w:rsidRDefault="001151CB" w:rsidP="002A63D5">
      <w:pPr>
        <w:pStyle w:val="Default"/>
        <w:jc w:val="both"/>
        <w:rPr>
          <w:sz w:val="28"/>
          <w:szCs w:val="28"/>
        </w:rPr>
      </w:pPr>
    </w:p>
    <w:p w14:paraId="59D49A48" w14:textId="57E23196" w:rsidR="00541F3E" w:rsidRPr="0065572D" w:rsidRDefault="00541F3E" w:rsidP="002A63D5">
      <w:pPr>
        <w:pStyle w:val="Default"/>
        <w:jc w:val="both"/>
        <w:rPr>
          <w:sz w:val="28"/>
          <w:szCs w:val="28"/>
        </w:rPr>
      </w:pPr>
      <w:r w:rsidRPr="0065572D">
        <w:rPr>
          <w:sz w:val="28"/>
          <w:szCs w:val="28"/>
        </w:rPr>
        <w:t>Elle a été présidente par intérim de DAWN Canada en 2006, a été élue en 2007 et a occupé ce poste jusqu’à sa retraite en janvier 2019. Sous sa direction, DAWN Canada a pu améliorer considérablement sa gouvernance et sa stabilité.</w:t>
      </w:r>
    </w:p>
    <w:p w14:paraId="30189B35" w14:textId="77777777" w:rsidR="002B0381" w:rsidRPr="002A63D5" w:rsidRDefault="002B0381" w:rsidP="002A63D5">
      <w:pPr>
        <w:spacing w:after="0"/>
        <w:jc w:val="both"/>
        <w:rPr>
          <w:rFonts w:ascii="Arial" w:hAnsi="Arial" w:cs="Arial"/>
          <w:sz w:val="28"/>
          <w:szCs w:val="28"/>
        </w:rPr>
      </w:pPr>
    </w:p>
    <w:p w14:paraId="22A2D46A" w14:textId="7920A839" w:rsidR="00541F3E" w:rsidRPr="0065572D" w:rsidRDefault="00541F3E" w:rsidP="002A63D5">
      <w:pPr>
        <w:spacing w:after="0"/>
        <w:jc w:val="both"/>
        <w:rPr>
          <w:rFonts w:ascii="Arial" w:hAnsi="Arial" w:cs="Arial"/>
          <w:sz w:val="28"/>
          <w:szCs w:val="28"/>
        </w:rPr>
      </w:pPr>
      <w:r w:rsidRPr="0065572D">
        <w:rPr>
          <w:rFonts w:ascii="Arial" w:hAnsi="Arial" w:cs="Arial"/>
          <w:sz w:val="28"/>
          <w:szCs w:val="28"/>
        </w:rPr>
        <w:t>Au-delà de la gouvernance, Carmela a dirigé le conseil d’administration de DAWN Canada avec une vision forte de l’organisation tout en maintenant un engagement profond envers les femmes en situation de handicap et les femmes Sourdes. Elle a dirigé des initiatives de changement de politique et de plaidoyer sur certaines des questions les plus critiques pour les femmes en situation de handicap, notamment la prévention de la violence, le logement, l'emploi et l'assistance médicale à mourir.</w:t>
      </w:r>
    </w:p>
    <w:p w14:paraId="1B951C17" w14:textId="3331BEA8" w:rsidR="00541F3E" w:rsidRPr="0065572D" w:rsidRDefault="00541F3E" w:rsidP="002A63D5">
      <w:pPr>
        <w:spacing w:after="0"/>
        <w:jc w:val="both"/>
        <w:rPr>
          <w:rFonts w:ascii="Arial" w:hAnsi="Arial" w:cs="Arial"/>
          <w:sz w:val="28"/>
          <w:szCs w:val="28"/>
        </w:rPr>
      </w:pPr>
      <w:r w:rsidRPr="0065572D">
        <w:rPr>
          <w:rFonts w:ascii="Arial" w:hAnsi="Arial" w:cs="Arial"/>
          <w:sz w:val="28"/>
          <w:szCs w:val="28"/>
        </w:rPr>
        <w:t xml:space="preserve">Carmela a élaboré et présenté des mémoires parlementaires, contribué à de nombreux travaux de recherche et mis au point des outils novateurs dans le domaine de la pratique inclusive. Par exemple, la </w:t>
      </w:r>
      <w:hyperlink r:id="rId5" w:history="1">
        <w:r w:rsidRPr="0065572D">
          <w:rPr>
            <w:rStyle w:val="Lienhypertexte"/>
            <w:rFonts w:ascii="Arial" w:hAnsi="Arial" w:cs="Arial"/>
            <w:sz w:val="28"/>
            <w:szCs w:val="28"/>
          </w:rPr>
          <w:t xml:space="preserve">trousse </w:t>
        </w:r>
        <w:r w:rsidR="00934358" w:rsidRPr="0065572D">
          <w:rPr>
            <w:rStyle w:val="Lienhypertexte"/>
            <w:rFonts w:ascii="Arial" w:hAnsi="Arial" w:cs="Arial"/>
            <w:sz w:val="28"/>
            <w:szCs w:val="28"/>
          </w:rPr>
          <w:t>d’outils évolutive pour la création de processus, d’espaces et d’événements inclusifs</w:t>
        </w:r>
      </w:hyperlink>
      <w:r w:rsidR="00934358" w:rsidRPr="0065572D">
        <w:rPr>
          <w:rFonts w:ascii="Arial" w:hAnsi="Arial" w:cs="Arial"/>
          <w:sz w:val="28"/>
          <w:szCs w:val="28"/>
        </w:rPr>
        <w:t>,</w:t>
      </w:r>
      <w:r w:rsidRPr="0065572D">
        <w:rPr>
          <w:rFonts w:ascii="Arial" w:hAnsi="Arial" w:cs="Arial"/>
          <w:sz w:val="28"/>
          <w:szCs w:val="28"/>
        </w:rPr>
        <w:t xml:space="preserve"> conçue par Carmela alors </w:t>
      </w:r>
      <w:r w:rsidRPr="0065572D">
        <w:rPr>
          <w:rFonts w:ascii="Arial" w:hAnsi="Arial" w:cs="Arial"/>
          <w:sz w:val="28"/>
          <w:szCs w:val="28"/>
        </w:rPr>
        <w:lastRenderedPageBreak/>
        <w:t>qu'elle était bénévole pour DAWN Canada dans le cadre d'une alliance de recherche universités-communautés (ARUC) en partenariat avec l'Institut canadien de la recherche pour la promotion de la femme (</w:t>
      </w:r>
      <w:hyperlink r:id="rId6" w:history="1">
        <w:r w:rsidRPr="0065572D">
          <w:rPr>
            <w:rStyle w:val="Lienhypertexte"/>
            <w:rFonts w:ascii="Arial" w:hAnsi="Arial" w:cs="Arial"/>
            <w:sz w:val="28"/>
            <w:szCs w:val="28"/>
          </w:rPr>
          <w:t>ICREF</w:t>
        </w:r>
      </w:hyperlink>
      <w:r w:rsidRPr="0065572D">
        <w:rPr>
          <w:rFonts w:ascii="Arial" w:hAnsi="Arial" w:cs="Arial"/>
          <w:sz w:val="28"/>
          <w:szCs w:val="28"/>
        </w:rPr>
        <w:t>)</w:t>
      </w:r>
      <w:r w:rsidR="00934358" w:rsidRPr="0065572D">
        <w:rPr>
          <w:rFonts w:ascii="Arial" w:hAnsi="Arial" w:cs="Arial"/>
          <w:sz w:val="28"/>
          <w:szCs w:val="28"/>
        </w:rPr>
        <w:t>.</w:t>
      </w:r>
    </w:p>
    <w:p w14:paraId="5AACDDA7" w14:textId="31F75375" w:rsidR="002B0381" w:rsidRPr="0065572D" w:rsidRDefault="00934358" w:rsidP="002A63D5">
      <w:pPr>
        <w:pStyle w:val="Pa5"/>
        <w:spacing w:line="276" w:lineRule="auto"/>
        <w:jc w:val="both"/>
        <w:rPr>
          <w:sz w:val="28"/>
          <w:szCs w:val="28"/>
        </w:rPr>
      </w:pPr>
      <w:r w:rsidRPr="0065572D">
        <w:rPr>
          <w:sz w:val="28"/>
          <w:szCs w:val="28"/>
        </w:rPr>
        <w:t>Les contributions de Carmela aux personnes en situation de handicap vont bien au-delà de DAWN Canada. Son bénévolat a duré plus de deux décennies et comprenait un large éventail de problèmes complexes et convaincants. Elle a également contribué au transfert de connaissances et à des services dans les domaines du soutien par les pairs et de la santé mentale, de la pauvreté, des dépendances, de la planification en cas de catastrophe et du tourisme.</w:t>
      </w:r>
    </w:p>
    <w:p w14:paraId="268DA2E8" w14:textId="77777777" w:rsidR="00934358" w:rsidRPr="0065572D" w:rsidRDefault="00934358" w:rsidP="002A63D5">
      <w:pPr>
        <w:pStyle w:val="Default"/>
        <w:jc w:val="both"/>
        <w:rPr>
          <w:sz w:val="28"/>
          <w:szCs w:val="28"/>
        </w:rPr>
      </w:pPr>
    </w:p>
    <w:p w14:paraId="15BA3D29" w14:textId="177C52E1" w:rsidR="00934358" w:rsidRPr="0065572D" w:rsidRDefault="00934358" w:rsidP="002A63D5">
      <w:pPr>
        <w:pStyle w:val="Default"/>
        <w:jc w:val="both"/>
        <w:rPr>
          <w:sz w:val="28"/>
          <w:szCs w:val="28"/>
        </w:rPr>
      </w:pPr>
      <w:r w:rsidRPr="0065572D">
        <w:rPr>
          <w:sz w:val="28"/>
          <w:szCs w:val="28"/>
        </w:rPr>
        <w:t>Carmela a servi les Canadiens et Canadiennes en situation de handicap, non seulement en tant que présidente de DAWN Canada, mais également en tant que présidente du «</w:t>
      </w:r>
      <w:hyperlink r:id="rId7" w:history="1">
        <w:r w:rsidRPr="0065572D">
          <w:rPr>
            <w:rStyle w:val="Lienhypertexte"/>
            <w:sz w:val="28"/>
            <w:szCs w:val="28"/>
          </w:rPr>
          <w:t xml:space="preserve">Alberta Network for Mental </w:t>
        </w:r>
        <w:proofErr w:type="spellStart"/>
        <w:r w:rsidRPr="0065572D">
          <w:rPr>
            <w:rStyle w:val="Lienhypertexte"/>
            <w:sz w:val="28"/>
            <w:szCs w:val="28"/>
          </w:rPr>
          <w:t>Health</w:t>
        </w:r>
        <w:proofErr w:type="spellEnd"/>
      </w:hyperlink>
      <w:r w:rsidRPr="0065572D">
        <w:rPr>
          <w:sz w:val="28"/>
          <w:szCs w:val="28"/>
        </w:rPr>
        <w:t xml:space="preserve">» et membre de la direction du </w:t>
      </w:r>
      <w:hyperlink r:id="rId8" w:history="1">
        <w:r w:rsidRPr="0065572D">
          <w:rPr>
            <w:rStyle w:val="Lienhypertexte"/>
            <w:sz w:val="28"/>
            <w:szCs w:val="28"/>
          </w:rPr>
          <w:t>Conseil des Canadiens avec déficiences</w:t>
        </w:r>
      </w:hyperlink>
      <w:r w:rsidRPr="0065572D">
        <w:rPr>
          <w:sz w:val="28"/>
          <w:szCs w:val="28"/>
        </w:rPr>
        <w:t xml:space="preserve"> de 2005 à 2018. Elle était l'une des membres du sous-comité sur les cas de santé mentale en Colombie-Britannique ainsi que membre du comité d'éthique en fin de vie.</w:t>
      </w:r>
    </w:p>
    <w:p w14:paraId="385E6825" w14:textId="77777777" w:rsidR="004C683D" w:rsidRPr="002A63D5" w:rsidRDefault="004C683D" w:rsidP="002A63D5">
      <w:pPr>
        <w:pStyle w:val="Default"/>
        <w:spacing w:line="276" w:lineRule="auto"/>
        <w:jc w:val="both"/>
        <w:rPr>
          <w:sz w:val="28"/>
          <w:szCs w:val="28"/>
        </w:rPr>
      </w:pPr>
    </w:p>
    <w:p w14:paraId="785BE767" w14:textId="055DC931" w:rsidR="00DC3422" w:rsidRPr="00DC3422" w:rsidRDefault="00DC3422" w:rsidP="002A63D5">
      <w:pPr>
        <w:pStyle w:val="Default"/>
        <w:spacing w:line="276" w:lineRule="auto"/>
        <w:jc w:val="both"/>
        <w:rPr>
          <w:sz w:val="28"/>
          <w:szCs w:val="28"/>
        </w:rPr>
      </w:pPr>
      <w:r w:rsidRPr="00DC3422">
        <w:rPr>
          <w:sz w:val="28"/>
          <w:szCs w:val="28"/>
        </w:rPr>
        <w:t xml:space="preserve">Carmela a reçu le prix du Conseil des Canadiens avec déficiences de 2007 au mouvement pour les droits des personnes </w:t>
      </w:r>
      <w:r>
        <w:rPr>
          <w:sz w:val="28"/>
          <w:szCs w:val="28"/>
        </w:rPr>
        <w:t xml:space="preserve">en situation de </w:t>
      </w:r>
      <w:r w:rsidRPr="00DC3422">
        <w:rPr>
          <w:sz w:val="28"/>
          <w:szCs w:val="28"/>
        </w:rPr>
        <w:t>handicap au Canada et le prix Nadine-Sterling de 2003 pour la divulgation de soi-même et son engagement à l'égard d'initiatives axées sur le consommateur</w:t>
      </w:r>
      <w:r>
        <w:rPr>
          <w:sz w:val="28"/>
          <w:szCs w:val="28"/>
        </w:rPr>
        <w:t>.</w:t>
      </w:r>
    </w:p>
    <w:p w14:paraId="78C95F56" w14:textId="77777777" w:rsidR="00DC3422" w:rsidRPr="00DC3422" w:rsidRDefault="00DC3422" w:rsidP="002A63D5">
      <w:pPr>
        <w:pStyle w:val="Default"/>
        <w:spacing w:line="276" w:lineRule="auto"/>
        <w:jc w:val="both"/>
        <w:rPr>
          <w:sz w:val="28"/>
          <w:szCs w:val="28"/>
        </w:rPr>
      </w:pPr>
    </w:p>
    <w:p w14:paraId="605B6F6F" w14:textId="77777777" w:rsidR="00DC3422" w:rsidRPr="00DC3422" w:rsidRDefault="00DC3422" w:rsidP="002A63D5">
      <w:pPr>
        <w:pStyle w:val="Default"/>
        <w:spacing w:line="276" w:lineRule="auto"/>
        <w:jc w:val="both"/>
        <w:rPr>
          <w:sz w:val="28"/>
          <w:szCs w:val="28"/>
        </w:rPr>
      </w:pPr>
    </w:p>
    <w:p w14:paraId="44C930C6" w14:textId="04F911B2" w:rsidR="00934358" w:rsidRPr="0065572D" w:rsidRDefault="00934358" w:rsidP="002A63D5">
      <w:pPr>
        <w:pStyle w:val="Default"/>
        <w:spacing w:line="276" w:lineRule="auto"/>
        <w:jc w:val="both"/>
        <w:rPr>
          <w:sz w:val="28"/>
          <w:szCs w:val="28"/>
        </w:rPr>
      </w:pPr>
      <w:r w:rsidRPr="0065572D">
        <w:rPr>
          <w:sz w:val="28"/>
          <w:szCs w:val="28"/>
        </w:rPr>
        <w:t>Les travaux de Carmela sur la santé mentale étaient peut-être les plus mesurables. Elle a consacré de nombreuses heures par jour au bien-être et au soutien des personnes atteintes de troubles mentaux et physiques en les connectant aux ressources, en les aidant à naviguer dans le système, en enseignant les soins et la confiance en soi et en défendant les intérêts individuels et systémiques.</w:t>
      </w:r>
    </w:p>
    <w:p w14:paraId="18CE1CCD" w14:textId="77777777" w:rsidR="004C683D" w:rsidRPr="0065572D" w:rsidRDefault="004C683D" w:rsidP="002A63D5">
      <w:pPr>
        <w:pStyle w:val="Default"/>
        <w:spacing w:line="276" w:lineRule="auto"/>
        <w:jc w:val="both"/>
        <w:rPr>
          <w:sz w:val="28"/>
          <w:szCs w:val="28"/>
        </w:rPr>
      </w:pPr>
    </w:p>
    <w:p w14:paraId="0DD59FAF" w14:textId="6941CC01" w:rsidR="00934358" w:rsidRPr="0065572D" w:rsidRDefault="00934358" w:rsidP="002A63D5">
      <w:pPr>
        <w:pStyle w:val="Default"/>
        <w:spacing w:line="276" w:lineRule="auto"/>
        <w:jc w:val="both"/>
        <w:rPr>
          <w:sz w:val="28"/>
          <w:szCs w:val="28"/>
        </w:rPr>
      </w:pPr>
      <w:r w:rsidRPr="0065572D">
        <w:rPr>
          <w:sz w:val="28"/>
          <w:szCs w:val="28"/>
        </w:rPr>
        <w:lastRenderedPageBreak/>
        <w:t>La contribution de Carmela à la sensibilisation des professionnels et des décideurs à la manière dont leurs interventions et leurs actions affectent les personnes ayant une expérience vécue de problèmes de santé mentale et / ou de handicap, ainsi que de questions relatives à l’égalité des sexes était largement connue. Son ouverture d'esprit douce et articulée avait dissipé bon nombre des mythes sur les personnes en situation de handicap. La capacité de Carmela à établir des liens entre pairs et professionnels a conduit à un respect beaucoup plus profond du «consommateur» dans le secteur de la santé mentale.</w:t>
      </w:r>
    </w:p>
    <w:p w14:paraId="73594275" w14:textId="77777777" w:rsidR="00B40663" w:rsidRPr="0065572D" w:rsidRDefault="00B40663" w:rsidP="002A63D5">
      <w:pPr>
        <w:pStyle w:val="Default"/>
        <w:spacing w:line="276" w:lineRule="auto"/>
        <w:jc w:val="both"/>
        <w:rPr>
          <w:sz w:val="28"/>
          <w:szCs w:val="28"/>
        </w:rPr>
      </w:pPr>
    </w:p>
    <w:p w14:paraId="1C3C34B5" w14:textId="3BAC219D" w:rsidR="00934358" w:rsidRPr="0065572D" w:rsidRDefault="00934358" w:rsidP="002A63D5">
      <w:pPr>
        <w:spacing w:after="0"/>
        <w:jc w:val="both"/>
        <w:rPr>
          <w:rFonts w:ascii="Arial" w:hAnsi="Arial" w:cs="Arial"/>
          <w:sz w:val="28"/>
          <w:szCs w:val="28"/>
        </w:rPr>
      </w:pPr>
      <w:r w:rsidRPr="0065572D">
        <w:rPr>
          <w:rFonts w:ascii="Arial" w:hAnsi="Arial" w:cs="Arial"/>
          <w:sz w:val="28"/>
          <w:szCs w:val="28"/>
        </w:rPr>
        <w:t>Elle et son mari, Bob, ont «agrandi» leur maison et leur famille pour y inclure des amis du mouvement des consommateurs - des gens dont les propres familles les ont rejetés, abandonnés ou leur ont fait du mal. Carmela et sa famille ont participé à un documentaire intitulé «Pas une rue à sens unique», un film sur les personnes en situation de handicap en tant que membres de la famille et aidants naturels.</w:t>
      </w:r>
    </w:p>
    <w:p w14:paraId="4CBEBE46" w14:textId="442755C3" w:rsidR="00934358" w:rsidRPr="0065572D" w:rsidRDefault="00934358" w:rsidP="002A63D5">
      <w:pPr>
        <w:spacing w:after="0"/>
        <w:jc w:val="both"/>
        <w:rPr>
          <w:rFonts w:ascii="Arial" w:hAnsi="Arial" w:cs="Arial"/>
          <w:sz w:val="28"/>
          <w:szCs w:val="28"/>
        </w:rPr>
      </w:pPr>
      <w:r w:rsidRPr="0065572D">
        <w:rPr>
          <w:rFonts w:ascii="Arial" w:hAnsi="Arial" w:cs="Arial"/>
          <w:sz w:val="28"/>
          <w:szCs w:val="28"/>
        </w:rPr>
        <w:t>La devise de Carmela Hutchison en matière de gestion de situations difficiles était: équitable, ferme et amicale. Ces mots représentent le sage conseil qu'elle a donné à beaucoup, ainsi que les mots qu'elle a vécus avec.</w:t>
      </w:r>
    </w:p>
    <w:p w14:paraId="2D5A813B" w14:textId="46BC5652" w:rsidR="002B0381" w:rsidRPr="0065572D" w:rsidRDefault="00934358" w:rsidP="002A63D5">
      <w:pPr>
        <w:spacing w:after="0"/>
        <w:jc w:val="both"/>
        <w:rPr>
          <w:rFonts w:ascii="Arial" w:hAnsi="Arial" w:cs="Arial"/>
          <w:sz w:val="28"/>
          <w:szCs w:val="28"/>
        </w:rPr>
      </w:pPr>
      <w:r w:rsidRPr="0065572D">
        <w:rPr>
          <w:rFonts w:ascii="Arial" w:hAnsi="Arial" w:cs="Arial"/>
          <w:sz w:val="28"/>
          <w:szCs w:val="28"/>
        </w:rPr>
        <w:t>Elle a dit… «Cela revient à être capable de résoudre des problèmes, de vouloir aider et de montrer une qualité appelée« leadership positif», ce qui signifie essentiellement aborder les situations avec enthousiasme et excellence. Oh! Et notre meilleur service est fourni lorsque nous prenons soin de nous-mêmes.»</w:t>
      </w:r>
    </w:p>
    <w:sectPr w:rsidR="002B0381" w:rsidRPr="0065572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8E"/>
    <w:rsid w:val="00007C41"/>
    <w:rsid w:val="00100B1B"/>
    <w:rsid w:val="001151CB"/>
    <w:rsid w:val="00132C8B"/>
    <w:rsid w:val="002A63D5"/>
    <w:rsid w:val="002B0381"/>
    <w:rsid w:val="004C683D"/>
    <w:rsid w:val="00541E1E"/>
    <w:rsid w:val="00541F3E"/>
    <w:rsid w:val="00571DB2"/>
    <w:rsid w:val="005A633D"/>
    <w:rsid w:val="0065572D"/>
    <w:rsid w:val="007E438E"/>
    <w:rsid w:val="0085138B"/>
    <w:rsid w:val="00934358"/>
    <w:rsid w:val="0095164A"/>
    <w:rsid w:val="00A118A5"/>
    <w:rsid w:val="00B40663"/>
    <w:rsid w:val="00CB1EC9"/>
    <w:rsid w:val="00D30182"/>
    <w:rsid w:val="00D80AB8"/>
    <w:rsid w:val="00DC3422"/>
    <w:rsid w:val="00EC40C7"/>
    <w:rsid w:val="00F1387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6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387C"/>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F1387C"/>
    <w:pPr>
      <w:spacing w:line="261" w:lineRule="atLeast"/>
    </w:pPr>
    <w:rPr>
      <w:color w:val="auto"/>
    </w:rPr>
  </w:style>
  <w:style w:type="character" w:styleId="Lienhypertexte">
    <w:name w:val="Hyperlink"/>
    <w:basedOn w:val="Policepardfaut"/>
    <w:uiPriority w:val="99"/>
    <w:unhideWhenUsed/>
    <w:rsid w:val="004C683D"/>
    <w:rPr>
      <w:color w:val="0000FF" w:themeColor="hyperlink"/>
      <w:u w:val="single"/>
    </w:rPr>
  </w:style>
  <w:style w:type="character" w:styleId="Lienhypertextesuivivisit">
    <w:name w:val="FollowedHyperlink"/>
    <w:basedOn w:val="Policepardfaut"/>
    <w:uiPriority w:val="99"/>
    <w:semiHidden/>
    <w:unhideWhenUsed/>
    <w:rsid w:val="009343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1387C"/>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F1387C"/>
    <w:pPr>
      <w:spacing w:line="261" w:lineRule="atLeast"/>
    </w:pPr>
    <w:rPr>
      <w:color w:val="auto"/>
    </w:rPr>
  </w:style>
  <w:style w:type="character" w:styleId="Lienhypertexte">
    <w:name w:val="Hyperlink"/>
    <w:basedOn w:val="Policepardfaut"/>
    <w:uiPriority w:val="99"/>
    <w:unhideWhenUsed/>
    <w:rsid w:val="004C683D"/>
    <w:rPr>
      <w:color w:val="0000FF" w:themeColor="hyperlink"/>
      <w:u w:val="single"/>
    </w:rPr>
  </w:style>
  <w:style w:type="character" w:styleId="Lienhypertextesuivivisit">
    <w:name w:val="FollowedHyperlink"/>
    <w:basedOn w:val="Policepardfaut"/>
    <w:uiPriority w:val="99"/>
    <w:semiHidden/>
    <w:unhideWhenUsed/>
    <w:rsid w:val="00934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donline.ca/fr/" TargetMode="External"/><Relationship Id="rId3" Type="http://schemas.openxmlformats.org/officeDocument/2006/relationships/settings" Target="settings.xml"/><Relationship Id="rId7" Type="http://schemas.openxmlformats.org/officeDocument/2006/relationships/hyperlink" Target="http://www.anmhf.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riaw-icref.ca/fr/" TargetMode="External"/><Relationship Id="rId5" Type="http://schemas.openxmlformats.org/officeDocument/2006/relationships/hyperlink" Target="https://dawncanada.net/media/uploads/page_data/page-304/trousse-doutils-pour-les-pratiques-inclusifs-1.0-accessible-digit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864</Words>
  <Characters>4755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2019-08-22T18:54:00Z</dcterms:created>
  <dcterms:modified xsi:type="dcterms:W3CDTF">2019-08-23T15:19:00Z</dcterms:modified>
</cp:coreProperties>
</file>